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61FC" w:rsidRDefault="005661FC" w:rsidP="005661FC">
      <w:pPr>
        <w:pStyle w:val="Heading1"/>
      </w:pPr>
      <w:bookmarkStart w:id="0" w:name="_GoBack"/>
      <w:bookmarkEnd w:id="0"/>
      <w:r>
        <w:t xml:space="preserve">About this </w:t>
      </w:r>
      <w:r w:rsidR="00A25641">
        <w:t>Document</w:t>
      </w:r>
    </w:p>
    <w:tbl>
      <w:tblPr>
        <w:tblStyle w:val="JLTable1"/>
        <w:tblW w:w="0" w:type="auto"/>
        <w:tblInd w:w="0" w:type="dxa"/>
        <w:tblLook w:val="0480" w:firstRow="0" w:lastRow="0" w:firstColumn="1" w:lastColumn="0" w:noHBand="0" w:noVBand="1"/>
      </w:tblPr>
      <w:tblGrid>
        <w:gridCol w:w="3426"/>
        <w:gridCol w:w="7030"/>
      </w:tblGrid>
      <w:tr w:rsidR="005661FC" w:rsidTr="005661FC">
        <w:tc>
          <w:tcPr>
            <w:tcW w:w="3510" w:type="dxa"/>
            <w:tcBorders>
              <w:top w:val="single" w:sz="4" w:space="0" w:color="C6D9F1"/>
              <w:left w:val="single" w:sz="4" w:space="0" w:color="C6D9F1"/>
              <w:bottom w:val="single" w:sz="6" w:space="0" w:color="C6D9F1"/>
              <w:right w:val="single" w:sz="6" w:space="0" w:color="C6D9F1"/>
            </w:tcBorders>
            <w:hideMark/>
          </w:tcPr>
          <w:p w:rsidR="005661FC" w:rsidRDefault="005661FC">
            <w:r>
              <w:t>Applies to Chronolator Version</w:t>
            </w:r>
          </w:p>
        </w:tc>
        <w:tc>
          <w:tcPr>
            <w:tcW w:w="7251" w:type="dxa"/>
            <w:tcBorders>
              <w:top w:val="single" w:sz="4" w:space="0" w:color="C6D9F1"/>
              <w:left w:val="single" w:sz="6" w:space="0" w:color="C6D9F1"/>
              <w:bottom w:val="single" w:sz="6" w:space="0" w:color="C6D9F1"/>
              <w:right w:val="single" w:sz="4" w:space="0" w:color="C6D9F1"/>
            </w:tcBorders>
            <w:hideMark/>
          </w:tcPr>
          <w:p w:rsidR="005661FC" w:rsidRDefault="005661FC">
            <w:r>
              <w:t>3.4</w:t>
            </w:r>
          </w:p>
        </w:tc>
      </w:tr>
      <w:tr w:rsidR="005661FC" w:rsidTr="005661FC">
        <w:tc>
          <w:tcPr>
            <w:tcW w:w="3510" w:type="dxa"/>
            <w:tcBorders>
              <w:top w:val="single" w:sz="6" w:space="0" w:color="C6D9F1"/>
              <w:left w:val="single" w:sz="4" w:space="0" w:color="C6D9F1"/>
              <w:bottom w:val="single" w:sz="6" w:space="0" w:color="C6D9F1"/>
              <w:right w:val="single" w:sz="6" w:space="0" w:color="C6D9F1"/>
            </w:tcBorders>
            <w:hideMark/>
          </w:tcPr>
          <w:p w:rsidR="005661FC" w:rsidRDefault="005661FC">
            <w:r>
              <w:t>Document version</w:t>
            </w:r>
          </w:p>
        </w:tc>
        <w:tc>
          <w:tcPr>
            <w:tcW w:w="7251" w:type="dxa"/>
            <w:tcBorders>
              <w:top w:val="single" w:sz="6" w:space="0" w:color="C6D9F1"/>
              <w:left w:val="single" w:sz="6" w:space="0" w:color="C6D9F1"/>
              <w:bottom w:val="single" w:sz="6" w:space="0" w:color="C6D9F1"/>
              <w:right w:val="single" w:sz="4" w:space="0" w:color="C6D9F1"/>
            </w:tcBorders>
            <w:hideMark/>
          </w:tcPr>
          <w:p w:rsidR="005661FC" w:rsidRDefault="005661FC">
            <w:r>
              <w:t>3.4.01</w:t>
            </w:r>
          </w:p>
        </w:tc>
      </w:tr>
      <w:tr w:rsidR="005661FC" w:rsidTr="005661FC">
        <w:tc>
          <w:tcPr>
            <w:tcW w:w="3510" w:type="dxa"/>
            <w:tcBorders>
              <w:top w:val="single" w:sz="6" w:space="0" w:color="C6D9F1"/>
              <w:left w:val="single" w:sz="4" w:space="0" w:color="C6D9F1"/>
              <w:bottom w:val="single" w:sz="4" w:space="0" w:color="C6D9F1"/>
              <w:right w:val="single" w:sz="6" w:space="0" w:color="C6D9F1"/>
            </w:tcBorders>
            <w:hideMark/>
          </w:tcPr>
          <w:p w:rsidR="005661FC" w:rsidRDefault="005661FC">
            <w:r>
              <w:t>Purpose</w:t>
            </w:r>
          </w:p>
        </w:tc>
        <w:tc>
          <w:tcPr>
            <w:tcW w:w="7251" w:type="dxa"/>
            <w:tcBorders>
              <w:top w:val="single" w:sz="6" w:space="0" w:color="C6D9F1"/>
              <w:left w:val="single" w:sz="6" w:space="0" w:color="C6D9F1"/>
              <w:bottom w:val="single" w:sz="4" w:space="0" w:color="C6D9F1"/>
              <w:right w:val="single" w:sz="4" w:space="0" w:color="C6D9F1"/>
            </w:tcBorders>
          </w:tcPr>
          <w:p w:rsidR="005661FC" w:rsidRDefault="001F5C7C" w:rsidP="001F5C7C">
            <w:r>
              <w:t>Describes</w:t>
            </w:r>
            <w:r w:rsidR="005661FC">
              <w:t xml:space="preserve"> </w:t>
            </w:r>
            <w:r w:rsidR="00DA1ED3">
              <w:t xml:space="preserve">Word Options and </w:t>
            </w:r>
            <w:r>
              <w:t xml:space="preserve">Microsoft Office </w:t>
            </w:r>
            <w:r w:rsidR="005661FC">
              <w:t xml:space="preserve">Group Policy Administrative Templates that affect the ability to run macros, and thus the ability to run </w:t>
            </w:r>
            <w:r w:rsidR="005B47F2">
              <w:t>Chronolator</w:t>
            </w:r>
            <w:r w:rsidR="005661FC">
              <w:t>.</w:t>
            </w:r>
          </w:p>
        </w:tc>
      </w:tr>
    </w:tbl>
    <w:p w:rsidR="005661FC" w:rsidRDefault="005661FC" w:rsidP="005661FC"/>
    <w:p w:rsidR="008E1118" w:rsidRDefault="00DA1ED3" w:rsidP="008E1118">
      <w:pPr>
        <w:pStyle w:val="Heading1"/>
      </w:pPr>
      <w:r>
        <w:t>Microsoft Documentation</w:t>
      </w:r>
    </w:p>
    <w:p w:rsidR="00576CB3" w:rsidRDefault="00576CB3" w:rsidP="007B2DDF">
      <w:r>
        <w:t>Microsoft describe the</w:t>
      </w:r>
      <w:r w:rsidR="008E5DB6">
        <w:t xml:space="preserve"> Group Policy Administrative Templates that</w:t>
      </w:r>
      <w:r>
        <w:t xml:space="preserve"> pertain to Office 201</w:t>
      </w:r>
      <w:r w:rsidR="003D0B14">
        <w:t>6</w:t>
      </w:r>
      <w:r>
        <w:t xml:space="preserve"> in the article</w:t>
      </w:r>
      <w:r w:rsidR="008E5DB6">
        <w:t xml:space="preserve"> </w:t>
      </w:r>
      <w:r w:rsidR="003D0B14" w:rsidRPr="003D0B14">
        <w:rPr>
          <w:rStyle w:val="manualRef"/>
        </w:rPr>
        <w:t>Plan security settings for VBA macros in Office 2016</w:t>
      </w:r>
      <w:r w:rsidR="008E5DB6">
        <w:t>, available from here:</w:t>
      </w:r>
    </w:p>
    <w:p w:rsidR="003D0B14" w:rsidRDefault="00E31162" w:rsidP="008E5DB6">
      <w:hyperlink r:id="rId8" w:history="1">
        <w:r w:rsidR="003D0B14" w:rsidRPr="002D6F9C">
          <w:rPr>
            <w:rStyle w:val="Hyperlink"/>
          </w:rPr>
          <w:t>https://technet.microsoft.com/en-us/library/ee857085%28v=office.16%29.aspx</w:t>
        </w:r>
      </w:hyperlink>
      <w:r w:rsidR="003D0B14">
        <w:t xml:space="preserve"> or </w:t>
      </w:r>
      <w:hyperlink r:id="rId9" w:history="1">
        <w:r w:rsidR="003D0B14" w:rsidRPr="002D6F9C">
          <w:rPr>
            <w:rStyle w:val="Hyperlink"/>
          </w:rPr>
          <w:t>http://tinyurl.com/zn5bs9d</w:t>
        </w:r>
      </w:hyperlink>
      <w:r w:rsidR="003D0B14">
        <w:t>.</w:t>
      </w:r>
    </w:p>
    <w:p w:rsidR="00576CB3" w:rsidRPr="003D0B14" w:rsidRDefault="008E5DB6" w:rsidP="007B2DDF">
      <w:r>
        <w:t>Office 2010 and 201</w:t>
      </w:r>
      <w:r w:rsidR="003D0B14">
        <w:t>3</w:t>
      </w:r>
      <w:r>
        <w:t xml:space="preserve"> use the same definitions</w:t>
      </w:r>
      <w:r w:rsidR="003D0B14">
        <w:t xml:space="preserve">, apart from </w:t>
      </w:r>
      <w:r w:rsidR="003D0B14" w:rsidRPr="003D0B14">
        <w:rPr>
          <w:rStyle w:val="pressIt"/>
        </w:rPr>
        <w:t>Block macros from running in Office files from the Internet</w:t>
      </w:r>
      <w:r w:rsidR="003D0B14">
        <w:t>, which is not directly relevant to Chronolator.</w:t>
      </w:r>
    </w:p>
    <w:p w:rsidR="005A4EA0" w:rsidRDefault="00576CB3" w:rsidP="00186183">
      <w:pPr>
        <w:pStyle w:val="Heading1"/>
      </w:pPr>
      <w:r>
        <w:t>Recommendation</w:t>
      </w:r>
      <w:r w:rsidR="00DA1ED3">
        <w:t>s</w:t>
      </w:r>
    </w:p>
    <w:p w:rsidR="007B2DDF" w:rsidRDefault="00745ADD" w:rsidP="007B2DDF">
      <w:r>
        <w:t>T</w:t>
      </w:r>
      <w:r w:rsidR="00576CB3">
        <w:t>he Microsoft defaults allow a user to choose whether or not to run macros. If they choose to do so, macros will run successfully.</w:t>
      </w:r>
    </w:p>
    <w:p w:rsidR="00576CB3" w:rsidRDefault="00745ADD" w:rsidP="007B2DDF">
      <w:r>
        <w:t xml:space="preserve">However, these defaults allow users to run </w:t>
      </w:r>
      <w:r w:rsidRPr="00F30564">
        <w:rPr>
          <w:rStyle w:val="SubtleEmphasis"/>
        </w:rPr>
        <w:t>any</w:t>
      </w:r>
      <w:r>
        <w:t xml:space="preserve"> macro, with the risk that macro-borne viruses might infect their computer. Chronolator Version 3.4 macros are </w:t>
      </w:r>
      <w:r w:rsidRPr="00DA1ED3">
        <w:rPr>
          <w:rStyle w:val="itemReference"/>
        </w:rPr>
        <w:t>digitally signed</w:t>
      </w:r>
      <w:r>
        <w:t xml:space="preserve"> by Berrick Computing Ltd, allowing you to set a more restrictive macro execution policy while still allowing Chronolator to run.</w:t>
      </w:r>
    </w:p>
    <w:p w:rsidR="00DA1ED3" w:rsidRDefault="00745ADD" w:rsidP="001F5C7C">
      <w:r>
        <w:t xml:space="preserve">You can use </w:t>
      </w:r>
      <w:r w:rsidRPr="00DA1ED3">
        <w:t>Group Policy to</w:t>
      </w:r>
      <w:r>
        <w:t xml:space="preserve"> enforce such a policy by setting </w:t>
      </w:r>
      <w:r w:rsidRPr="00702640">
        <w:rPr>
          <w:rStyle w:val="CodeChar"/>
        </w:rPr>
        <w:t>VBA Macr</w:t>
      </w:r>
      <w:r>
        <w:rPr>
          <w:rStyle w:val="CodeChar"/>
        </w:rPr>
        <w:t>o Notification Sett</w:t>
      </w:r>
      <w:r w:rsidRPr="00702640">
        <w:rPr>
          <w:rStyle w:val="CodeChar"/>
        </w:rPr>
        <w:t>ings</w:t>
      </w:r>
      <w:r>
        <w:rPr>
          <w:rStyle w:val="CodeChar"/>
        </w:rPr>
        <w:t xml:space="preserve"> </w:t>
      </w:r>
      <w:r>
        <w:t xml:space="preserve">to  </w:t>
      </w:r>
      <w:r w:rsidRPr="00745ADD">
        <w:rPr>
          <w:rStyle w:val="CodeChar"/>
        </w:rPr>
        <w:t>Disable all except digitally signed macros</w:t>
      </w:r>
      <w:r w:rsidR="008A30DD">
        <w:t>.</w:t>
      </w:r>
      <w:r w:rsidR="008A30DD">
        <w:rPr>
          <w:rStyle w:val="FootnoteReference"/>
        </w:rPr>
        <w:footnoteReference w:id="1"/>
      </w:r>
      <w:r w:rsidR="00DA1ED3">
        <w:t xml:space="preserve"> </w:t>
      </w:r>
    </w:p>
    <w:p w:rsidR="00DA1ED3" w:rsidRPr="008A30DD" w:rsidRDefault="00DA1ED3" w:rsidP="00DA1ED3">
      <w:r>
        <w:t>Group Policy allows you to set a more restrictive level for most users and just allow your Chronolator users to run macros.</w:t>
      </w:r>
    </w:p>
    <w:p w:rsidR="001F7759" w:rsidRDefault="001F7759">
      <w:pPr>
        <w:spacing w:before="0" w:after="0"/>
        <w:rPr>
          <w:rFonts w:cstheme="majorBidi"/>
          <w:b/>
          <w:caps/>
          <w:color w:val="FFFFFF" w:themeColor="background1"/>
          <w:sz w:val="36"/>
          <w:szCs w:val="22"/>
        </w:rPr>
      </w:pPr>
      <w:r>
        <w:br w:type="page"/>
      </w:r>
    </w:p>
    <w:p w:rsidR="00702640" w:rsidRDefault="00745ADD" w:rsidP="00702640">
      <w:pPr>
        <w:pStyle w:val="Heading1"/>
      </w:pPr>
      <w:r>
        <w:t>A restrictive policy example</w:t>
      </w:r>
    </w:p>
    <w:p w:rsidR="009D14E5" w:rsidRDefault="00745ADD" w:rsidP="00702640">
      <w:r>
        <w:t xml:space="preserve">Chronolator has been </w:t>
      </w:r>
      <w:r w:rsidR="00442D65">
        <w:t xml:space="preserve">successfully </w:t>
      </w:r>
      <w:r>
        <w:t xml:space="preserve">tested </w:t>
      </w:r>
      <w:r w:rsidR="00442D65">
        <w:t>using a Local Group Policy</w:t>
      </w:r>
      <w:r w:rsidR="009D14E5">
        <w:t xml:space="preserve">. The </w:t>
      </w:r>
      <w:r w:rsidR="001F5C7C">
        <w:t>GP Management C</w:t>
      </w:r>
      <w:r w:rsidR="009D14E5">
        <w:t xml:space="preserve">onsole was set up </w:t>
      </w:r>
      <w:r w:rsidR="001F7759">
        <w:t>with  these Snap-ins</w:t>
      </w:r>
      <w:r w:rsidR="009D14E5">
        <w:t>:</w:t>
      </w:r>
    </w:p>
    <w:p w:rsidR="009D14E5" w:rsidRDefault="009D14E5" w:rsidP="00702640">
      <w:r>
        <w:rPr>
          <w:noProof/>
          <w:lang w:eastAsia="en-GB"/>
        </w:rPr>
        <w:drawing>
          <wp:inline distT="0" distB="0" distL="0" distR="0">
            <wp:extent cx="3524250" cy="1216556"/>
            <wp:effectExtent l="0" t="0" r="0" b="3175"/>
            <wp:docPr id="7" name="Picture 7" descr="C:\Users\JULIA_~1\AppData\Local\Temp\SNAGHTMLa2150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LIA_~1\AppData\Local\Temp\SNAGHTMLa21505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21730" cy="1250206"/>
                    </a:xfrm>
                    <a:prstGeom prst="rect">
                      <a:avLst/>
                    </a:prstGeom>
                    <a:noFill/>
                    <a:ln>
                      <a:noFill/>
                    </a:ln>
                  </pic:spPr>
                </pic:pic>
              </a:graphicData>
            </a:graphic>
          </wp:inline>
        </w:drawing>
      </w:r>
      <w:r>
        <w:t xml:space="preserve"> </w:t>
      </w:r>
    </w:p>
    <w:p w:rsidR="009D14E5" w:rsidRDefault="009D14E5">
      <w:r>
        <w:t xml:space="preserve">Very restrictive policies were set at the </w:t>
      </w:r>
      <w:r w:rsidRPr="001F5C7C">
        <w:rPr>
          <w:rStyle w:val="itemReference"/>
        </w:rPr>
        <w:t>Local Computer Policy</w:t>
      </w:r>
      <w:r>
        <w:t xml:space="preserve"> level, and relaxed for an individual</w:t>
      </w:r>
      <w:r w:rsidR="001F5C7C">
        <w:t xml:space="preserve"> user called </w:t>
      </w:r>
      <w:r w:rsidR="001F5C7C" w:rsidRPr="001F5C7C">
        <w:rPr>
          <w:rStyle w:val="itemReference"/>
        </w:rPr>
        <w:t>Lenny</w:t>
      </w:r>
      <w:r>
        <w:t>.</w:t>
      </w:r>
      <w:r w:rsidR="002E4237">
        <w:t xml:space="preserve"> The </w:t>
      </w:r>
      <w:r w:rsidR="002E4237" w:rsidRPr="001F5C7C">
        <w:rPr>
          <w:rStyle w:val="itemReference"/>
        </w:rPr>
        <w:t>Administrators</w:t>
      </w:r>
      <w:r w:rsidR="002E4237">
        <w:t xml:space="preserve"> and </w:t>
      </w:r>
      <w:r w:rsidR="002E4237" w:rsidRPr="001F5C7C">
        <w:rPr>
          <w:rStyle w:val="itemReference"/>
        </w:rPr>
        <w:t>Non-Administrators</w:t>
      </w:r>
      <w:r w:rsidR="002E4237">
        <w:t xml:space="preserve"> policies were not changed. </w:t>
      </w:r>
      <w:r w:rsidR="00745ADD">
        <w:t>Similar options are possible depending on how and whether you want to set site-wide policies</w:t>
      </w:r>
      <w:r>
        <w:t xml:space="preserve"> (for example, in a Non-Administrators </w:t>
      </w:r>
      <w:r w:rsidR="002E4237">
        <w:t>policy rather than for the Local Computer).</w:t>
      </w:r>
      <w:r w:rsidR="00745ADD">
        <w:t xml:space="preserve"> </w:t>
      </w:r>
    </w:p>
    <w:tbl>
      <w:tblPr>
        <w:tblStyle w:val="JLTable1"/>
        <w:tblW w:w="0" w:type="auto"/>
        <w:tblInd w:w="0" w:type="dxa"/>
        <w:tblLook w:val="04A0" w:firstRow="1" w:lastRow="0" w:firstColumn="1" w:lastColumn="0" w:noHBand="0" w:noVBand="1"/>
      </w:tblPr>
      <w:tblGrid>
        <w:gridCol w:w="2447"/>
        <w:gridCol w:w="5721"/>
        <w:gridCol w:w="2288"/>
      </w:tblGrid>
      <w:tr w:rsidR="00745ADD" w:rsidTr="00AC2585">
        <w:trPr>
          <w:cnfStyle w:val="100000000000" w:firstRow="1" w:lastRow="0" w:firstColumn="0" w:lastColumn="0" w:oddVBand="0" w:evenVBand="0" w:oddHBand="0" w:evenHBand="0" w:firstRowFirstColumn="0" w:firstRowLastColumn="0" w:lastRowFirstColumn="0" w:lastRowLastColumn="0"/>
        </w:trPr>
        <w:tc>
          <w:tcPr>
            <w:tcW w:w="0" w:type="auto"/>
          </w:tcPr>
          <w:p w:rsidR="00745ADD" w:rsidRPr="00245A65" w:rsidRDefault="00745ADD" w:rsidP="00745ADD">
            <w:r>
              <w:t>Policy</w:t>
            </w:r>
          </w:p>
        </w:tc>
        <w:tc>
          <w:tcPr>
            <w:tcW w:w="0" w:type="auto"/>
          </w:tcPr>
          <w:p w:rsidR="00745ADD" w:rsidRDefault="009D14E5" w:rsidP="00745ADD">
            <w:r>
              <w:t xml:space="preserve">Template </w:t>
            </w:r>
            <w:r w:rsidR="00745ADD">
              <w:t>Path</w:t>
            </w:r>
          </w:p>
        </w:tc>
        <w:tc>
          <w:tcPr>
            <w:tcW w:w="0" w:type="auto"/>
          </w:tcPr>
          <w:p w:rsidR="00745ADD" w:rsidRDefault="00745ADD" w:rsidP="00745ADD">
            <w:r>
              <w:t>Setting</w:t>
            </w:r>
          </w:p>
        </w:tc>
      </w:tr>
      <w:tr w:rsidR="00745ADD" w:rsidTr="00AC2585">
        <w:tc>
          <w:tcPr>
            <w:tcW w:w="0" w:type="auto"/>
            <w:shd w:val="clear" w:color="auto" w:fill="F2F2F2" w:themeFill="background1" w:themeFillShade="F2"/>
          </w:tcPr>
          <w:p w:rsidR="00745ADD" w:rsidRPr="00245A65" w:rsidRDefault="00745ADD" w:rsidP="00745ADD">
            <w:pPr>
              <w:rPr>
                <w:b/>
              </w:rPr>
            </w:pPr>
            <w:r w:rsidRPr="00A379EA">
              <w:rPr>
                <w:b/>
              </w:rPr>
              <w:t>Automation Security</w:t>
            </w:r>
          </w:p>
        </w:tc>
        <w:tc>
          <w:tcPr>
            <w:tcW w:w="0" w:type="auto"/>
            <w:shd w:val="clear" w:color="auto" w:fill="F2F2F2" w:themeFill="background1" w:themeFillShade="F2"/>
          </w:tcPr>
          <w:p w:rsidR="00745ADD" w:rsidRDefault="009D14E5" w:rsidP="009D14E5">
            <w:r w:rsidRPr="00897E3F">
              <w:rPr>
                <w:rStyle w:val="itemReference"/>
              </w:rPr>
              <w:t>Local Computer Policy</w:t>
            </w:r>
            <w:r>
              <w:t>\User Configuration\Administrative Templates\Microsoft Office 2016\Security Settings</w:t>
            </w:r>
          </w:p>
        </w:tc>
        <w:tc>
          <w:tcPr>
            <w:tcW w:w="0" w:type="auto"/>
            <w:shd w:val="clear" w:color="auto" w:fill="F2F2F2" w:themeFill="background1" w:themeFillShade="F2"/>
          </w:tcPr>
          <w:p w:rsidR="00745ADD" w:rsidRDefault="00745ADD" w:rsidP="00745ADD">
            <w:r>
              <w:t>Enabled: Disable all macros by default</w:t>
            </w:r>
          </w:p>
        </w:tc>
      </w:tr>
      <w:tr w:rsidR="00745ADD" w:rsidTr="00AC2585">
        <w:tc>
          <w:tcPr>
            <w:tcW w:w="0" w:type="auto"/>
            <w:shd w:val="clear" w:color="auto" w:fill="F2F2F2" w:themeFill="background1" w:themeFillShade="F2"/>
          </w:tcPr>
          <w:p w:rsidR="00745ADD" w:rsidRPr="00245A65" w:rsidRDefault="00745ADD" w:rsidP="00745ADD">
            <w:pPr>
              <w:rPr>
                <w:b/>
              </w:rPr>
            </w:pPr>
            <w:r w:rsidRPr="00A379EA">
              <w:rPr>
                <w:b/>
              </w:rPr>
              <w:t>Disable VBA for Office applications</w:t>
            </w:r>
          </w:p>
        </w:tc>
        <w:tc>
          <w:tcPr>
            <w:tcW w:w="0" w:type="auto"/>
            <w:shd w:val="clear" w:color="auto" w:fill="F2F2F2" w:themeFill="background1" w:themeFillShade="F2"/>
          </w:tcPr>
          <w:p w:rsidR="00745ADD" w:rsidRDefault="009D14E5" w:rsidP="00745ADD">
            <w:r>
              <w:t>"</w:t>
            </w:r>
          </w:p>
        </w:tc>
        <w:tc>
          <w:tcPr>
            <w:tcW w:w="0" w:type="auto"/>
            <w:shd w:val="clear" w:color="auto" w:fill="F2F2F2" w:themeFill="background1" w:themeFillShade="F2"/>
          </w:tcPr>
          <w:p w:rsidR="00745ADD" w:rsidRDefault="00745ADD" w:rsidP="00745ADD">
            <w:r>
              <w:t>Enabled</w:t>
            </w:r>
          </w:p>
        </w:tc>
      </w:tr>
      <w:tr w:rsidR="00745ADD" w:rsidTr="00AC2585">
        <w:tc>
          <w:tcPr>
            <w:tcW w:w="0" w:type="auto"/>
            <w:shd w:val="clear" w:color="auto" w:fill="F2F2F2" w:themeFill="background1" w:themeFillShade="F2"/>
          </w:tcPr>
          <w:p w:rsidR="00745ADD" w:rsidRPr="00A379EA" w:rsidRDefault="00745ADD" w:rsidP="00745ADD">
            <w:pPr>
              <w:rPr>
                <w:b/>
              </w:rPr>
            </w:pPr>
            <w:r w:rsidRPr="00A379EA">
              <w:rPr>
                <w:b/>
              </w:rPr>
              <w:t>Disable all Trust Bar notifications for security issues</w:t>
            </w:r>
          </w:p>
        </w:tc>
        <w:tc>
          <w:tcPr>
            <w:tcW w:w="0" w:type="auto"/>
            <w:shd w:val="clear" w:color="auto" w:fill="F2F2F2" w:themeFill="background1" w:themeFillShade="F2"/>
          </w:tcPr>
          <w:p w:rsidR="00745ADD" w:rsidRDefault="009D14E5" w:rsidP="00745ADD">
            <w:r>
              <w:t>"</w:t>
            </w:r>
          </w:p>
        </w:tc>
        <w:tc>
          <w:tcPr>
            <w:tcW w:w="0" w:type="auto"/>
            <w:shd w:val="clear" w:color="auto" w:fill="F2F2F2" w:themeFill="background1" w:themeFillShade="F2"/>
          </w:tcPr>
          <w:p w:rsidR="00745ADD" w:rsidRDefault="00745ADD" w:rsidP="00745ADD">
            <w:r>
              <w:t>Enabled</w:t>
            </w:r>
          </w:p>
        </w:tc>
      </w:tr>
      <w:tr w:rsidR="009D14E5" w:rsidTr="00AC2585">
        <w:tc>
          <w:tcPr>
            <w:tcW w:w="0" w:type="auto"/>
            <w:shd w:val="clear" w:color="auto" w:fill="F2F2F2" w:themeFill="background1" w:themeFillShade="F2"/>
          </w:tcPr>
          <w:p w:rsidR="009D14E5" w:rsidRPr="00245A65" w:rsidRDefault="009D14E5" w:rsidP="009D14E5">
            <w:pPr>
              <w:rPr>
                <w:b/>
              </w:rPr>
            </w:pPr>
            <w:r w:rsidRPr="00245A65">
              <w:rPr>
                <w:b/>
              </w:rPr>
              <w:t>VBA Macro Notification Settings</w:t>
            </w:r>
          </w:p>
        </w:tc>
        <w:tc>
          <w:tcPr>
            <w:tcW w:w="0" w:type="auto"/>
            <w:shd w:val="clear" w:color="auto" w:fill="F2F2F2" w:themeFill="background1" w:themeFillShade="F2"/>
          </w:tcPr>
          <w:p w:rsidR="009D14E5" w:rsidRDefault="009D14E5" w:rsidP="009D14E5">
            <w:r w:rsidRPr="00897E3F">
              <w:rPr>
                <w:rStyle w:val="itemReference"/>
              </w:rPr>
              <w:t>Local Computer Policy</w:t>
            </w:r>
            <w:r>
              <w:t>\User Configuration\Administrative Templates\Microsoft Word 2016</w:t>
            </w:r>
            <w:r w:rsidR="00AC2585">
              <w:t>\</w:t>
            </w:r>
            <w:r>
              <w:t>Word Options\Security\Trust Center</w:t>
            </w:r>
          </w:p>
        </w:tc>
        <w:tc>
          <w:tcPr>
            <w:tcW w:w="0" w:type="auto"/>
            <w:shd w:val="clear" w:color="auto" w:fill="F2F2F2" w:themeFill="background1" w:themeFillShade="F2"/>
          </w:tcPr>
          <w:p w:rsidR="009D14E5" w:rsidRDefault="009D14E5" w:rsidP="009D14E5">
            <w:r>
              <w:t>Enabled: Disable all without notification</w:t>
            </w:r>
          </w:p>
        </w:tc>
      </w:tr>
      <w:tr w:rsidR="009D14E5" w:rsidTr="00AC2585">
        <w:tc>
          <w:tcPr>
            <w:tcW w:w="0" w:type="auto"/>
            <w:shd w:val="clear" w:color="auto" w:fill="D9D9D9" w:themeFill="background1" w:themeFillShade="D9"/>
          </w:tcPr>
          <w:p w:rsidR="009D14E5" w:rsidRPr="00245A65" w:rsidRDefault="009D14E5" w:rsidP="009D14E5">
            <w:pPr>
              <w:rPr>
                <w:b/>
              </w:rPr>
            </w:pPr>
            <w:r w:rsidRPr="00A379EA">
              <w:rPr>
                <w:b/>
              </w:rPr>
              <w:t>Automation Security</w:t>
            </w:r>
          </w:p>
        </w:tc>
        <w:tc>
          <w:tcPr>
            <w:tcW w:w="0" w:type="auto"/>
            <w:shd w:val="clear" w:color="auto" w:fill="D9D9D9" w:themeFill="background1" w:themeFillShade="D9"/>
          </w:tcPr>
          <w:p w:rsidR="009D14E5" w:rsidRDefault="009D14E5" w:rsidP="002E4237">
            <w:r w:rsidRPr="00897E3F">
              <w:rPr>
                <w:rStyle w:val="itemReference"/>
              </w:rPr>
              <w:t>Local Computer\</w:t>
            </w:r>
            <w:r w:rsidR="002E4237" w:rsidRPr="00897E3F">
              <w:rPr>
                <w:rStyle w:val="itemReference"/>
              </w:rPr>
              <w:t>Lenny Policy</w:t>
            </w:r>
            <w:r>
              <w:t>\</w:t>
            </w:r>
            <w:r w:rsidR="00AC2585">
              <w:t xml:space="preserve"> User Configuration\</w:t>
            </w:r>
            <w:r>
              <w:t>Administrative Templates\Microsoft Office 2016\Security Settings</w:t>
            </w:r>
          </w:p>
        </w:tc>
        <w:tc>
          <w:tcPr>
            <w:tcW w:w="0" w:type="auto"/>
            <w:shd w:val="clear" w:color="auto" w:fill="D9D9D9" w:themeFill="background1" w:themeFillShade="D9"/>
          </w:tcPr>
          <w:p w:rsidR="009D14E5" w:rsidRDefault="009D14E5" w:rsidP="009D14E5">
            <w:r>
              <w:t xml:space="preserve">Enabled: </w:t>
            </w:r>
            <w:r w:rsidRPr="00FE062C">
              <w:t>Use application macro security level</w:t>
            </w:r>
          </w:p>
        </w:tc>
      </w:tr>
      <w:tr w:rsidR="009D14E5" w:rsidTr="00AC2585">
        <w:tc>
          <w:tcPr>
            <w:tcW w:w="0" w:type="auto"/>
            <w:shd w:val="clear" w:color="auto" w:fill="D9D9D9" w:themeFill="background1" w:themeFillShade="D9"/>
          </w:tcPr>
          <w:p w:rsidR="009D14E5" w:rsidRPr="00245A65" w:rsidRDefault="009D14E5" w:rsidP="009D14E5">
            <w:pPr>
              <w:rPr>
                <w:b/>
              </w:rPr>
            </w:pPr>
            <w:r w:rsidRPr="00A379EA">
              <w:rPr>
                <w:b/>
              </w:rPr>
              <w:t>Disable VBA for Office applications</w:t>
            </w:r>
          </w:p>
        </w:tc>
        <w:tc>
          <w:tcPr>
            <w:tcW w:w="0" w:type="auto"/>
            <w:shd w:val="clear" w:color="auto" w:fill="D9D9D9" w:themeFill="background1" w:themeFillShade="D9"/>
          </w:tcPr>
          <w:p w:rsidR="009D14E5" w:rsidRDefault="00AC2585" w:rsidP="009D14E5">
            <w:r>
              <w:t>"</w:t>
            </w:r>
          </w:p>
        </w:tc>
        <w:tc>
          <w:tcPr>
            <w:tcW w:w="0" w:type="auto"/>
            <w:shd w:val="clear" w:color="auto" w:fill="D9D9D9" w:themeFill="background1" w:themeFillShade="D9"/>
          </w:tcPr>
          <w:p w:rsidR="009D14E5" w:rsidRDefault="009D14E5" w:rsidP="009D14E5">
            <w:r>
              <w:t>Disabled</w:t>
            </w:r>
          </w:p>
        </w:tc>
      </w:tr>
      <w:tr w:rsidR="009D14E5" w:rsidTr="00AC2585">
        <w:tc>
          <w:tcPr>
            <w:tcW w:w="0" w:type="auto"/>
            <w:shd w:val="clear" w:color="auto" w:fill="D9D9D9" w:themeFill="background1" w:themeFillShade="D9"/>
          </w:tcPr>
          <w:p w:rsidR="009D14E5" w:rsidRPr="00A379EA" w:rsidRDefault="009D14E5" w:rsidP="009D14E5">
            <w:pPr>
              <w:rPr>
                <w:b/>
              </w:rPr>
            </w:pPr>
            <w:r w:rsidRPr="00A379EA">
              <w:rPr>
                <w:b/>
              </w:rPr>
              <w:t>Disable all Trust Bar notifications for security issues</w:t>
            </w:r>
          </w:p>
        </w:tc>
        <w:tc>
          <w:tcPr>
            <w:tcW w:w="0" w:type="auto"/>
            <w:shd w:val="clear" w:color="auto" w:fill="D9D9D9" w:themeFill="background1" w:themeFillShade="D9"/>
          </w:tcPr>
          <w:p w:rsidR="009D14E5" w:rsidRDefault="00AC2585" w:rsidP="009D14E5">
            <w:r>
              <w:t>"</w:t>
            </w:r>
          </w:p>
        </w:tc>
        <w:tc>
          <w:tcPr>
            <w:tcW w:w="0" w:type="auto"/>
            <w:shd w:val="clear" w:color="auto" w:fill="D9D9D9" w:themeFill="background1" w:themeFillShade="D9"/>
          </w:tcPr>
          <w:p w:rsidR="009D14E5" w:rsidRDefault="009D14E5" w:rsidP="009D14E5">
            <w:r>
              <w:t>Disabled</w:t>
            </w:r>
          </w:p>
        </w:tc>
      </w:tr>
      <w:tr w:rsidR="002E4237" w:rsidTr="00AC2585">
        <w:tc>
          <w:tcPr>
            <w:tcW w:w="0" w:type="auto"/>
            <w:shd w:val="clear" w:color="auto" w:fill="D9D9D9" w:themeFill="background1" w:themeFillShade="D9"/>
          </w:tcPr>
          <w:p w:rsidR="002E4237" w:rsidRPr="00245A65" w:rsidRDefault="002E4237" w:rsidP="002E4237">
            <w:pPr>
              <w:rPr>
                <w:b/>
              </w:rPr>
            </w:pPr>
            <w:r w:rsidRPr="00245A65">
              <w:rPr>
                <w:b/>
              </w:rPr>
              <w:t>VBA Macro Notification Settings</w:t>
            </w:r>
          </w:p>
        </w:tc>
        <w:tc>
          <w:tcPr>
            <w:tcW w:w="0" w:type="auto"/>
            <w:shd w:val="clear" w:color="auto" w:fill="D9D9D9" w:themeFill="background1" w:themeFillShade="D9"/>
          </w:tcPr>
          <w:p w:rsidR="002E4237" w:rsidRDefault="002E4237" w:rsidP="002E4237">
            <w:r w:rsidRPr="00897E3F">
              <w:rPr>
                <w:rStyle w:val="itemReference"/>
              </w:rPr>
              <w:t>Local Computer\Lenny Policy</w:t>
            </w:r>
            <w:r>
              <w:t>\</w:t>
            </w:r>
            <w:r w:rsidR="00AC2585">
              <w:t xml:space="preserve"> User Configuration\</w:t>
            </w:r>
            <w:r>
              <w:t>Administrative Templates\Microsoft Word 2016</w:t>
            </w:r>
            <w:r w:rsidR="00AC2585">
              <w:t>\</w:t>
            </w:r>
            <w:r>
              <w:t>Word Options\Security\Trust Center</w:t>
            </w:r>
          </w:p>
        </w:tc>
        <w:tc>
          <w:tcPr>
            <w:tcW w:w="0" w:type="auto"/>
            <w:shd w:val="clear" w:color="auto" w:fill="D9D9D9" w:themeFill="background1" w:themeFillShade="D9"/>
          </w:tcPr>
          <w:p w:rsidR="002E4237" w:rsidRDefault="002E4237" w:rsidP="002E4237">
            <w:r>
              <w:t xml:space="preserve">Enabled: </w:t>
            </w:r>
            <w:r w:rsidR="00442D65" w:rsidRPr="00442D65">
              <w:t>Disable all except digitally signed macros</w:t>
            </w:r>
          </w:p>
        </w:tc>
      </w:tr>
    </w:tbl>
    <w:p w:rsidR="00AC2585" w:rsidRDefault="003F5994" w:rsidP="003F5994">
      <w:pPr>
        <w:pStyle w:val="Heading1"/>
      </w:pPr>
      <w:r>
        <w:t>Berrick Computing as a Trusted Publisher</w:t>
      </w:r>
    </w:p>
    <w:p w:rsidR="003F5994" w:rsidRPr="003F5994" w:rsidRDefault="003F5994" w:rsidP="003F5994">
      <w:r>
        <w:t xml:space="preserve">Berrick Computing does not </w:t>
      </w:r>
      <w:r w:rsidRPr="00897E3F">
        <w:rPr>
          <w:rStyle w:val="SubtleEmphasis"/>
        </w:rPr>
        <w:t>need</w:t>
      </w:r>
      <w:r>
        <w:t xml:space="preserve"> to be a</w:t>
      </w:r>
      <w:r w:rsidR="00897E3F">
        <w:t xml:space="preserve"> </w:t>
      </w:r>
      <w:r w:rsidRPr="00897E3F">
        <w:rPr>
          <w:rStyle w:val="itemReference"/>
        </w:rPr>
        <w:t>Trusted Publisher</w:t>
      </w:r>
      <w:r w:rsidR="00897E3F">
        <w:t xml:space="preserve">, but being one </w:t>
      </w:r>
      <w:r>
        <w:t>makes things more convenient for user</w:t>
      </w:r>
      <w:r w:rsidR="00442D65">
        <w:t>s</w:t>
      </w:r>
      <w:r>
        <w:t xml:space="preserve"> by removing the need for them to enable macros on a case-by-case basis.</w:t>
      </w:r>
    </w:p>
    <w:p w:rsidR="003F5994" w:rsidRDefault="00893811" w:rsidP="003F5994">
      <w:r>
        <w:t>Us</w:t>
      </w:r>
      <w:r w:rsidR="003F5994">
        <w:t>er</w:t>
      </w:r>
      <w:r>
        <w:t>s</w:t>
      </w:r>
      <w:r w:rsidR="003F5994">
        <w:t xml:space="preserve"> can usually add Berrick Computing to their </w:t>
      </w:r>
      <w:r w:rsidR="001F5C7C">
        <w:t>personal</w:t>
      </w:r>
      <w:r w:rsidR="003F5994">
        <w:t xml:space="preserve"> Trusted Publishers list </w:t>
      </w:r>
      <w:r w:rsidR="001F5C7C">
        <w:t>by using standard Word features when opening a Chronolator Document</w:t>
      </w:r>
      <w:r w:rsidR="003F5994">
        <w:t>. The Chronolator documentation tells them how to do this.</w:t>
      </w:r>
    </w:p>
    <w:p w:rsidR="003F5994" w:rsidRDefault="003F5994" w:rsidP="003F5994">
      <w:r>
        <w:t xml:space="preserve">Some </w:t>
      </w:r>
      <w:r w:rsidR="00893811">
        <w:t>organisations</w:t>
      </w:r>
      <w:r>
        <w:t xml:space="preserve"> might not want users to have this capability, and </w:t>
      </w:r>
      <w:r w:rsidR="00897E3F">
        <w:t xml:space="preserve">can </w:t>
      </w:r>
      <w:r>
        <w:t>use Group Policy to prevent it. If that applies to your organisation, and you want to add Berrick</w:t>
      </w:r>
      <w:r w:rsidR="001F5C7C">
        <w:t xml:space="preserve"> C</w:t>
      </w:r>
      <w:r w:rsidR="00897E3F">
        <w:t xml:space="preserve">omputing </w:t>
      </w:r>
      <w:r>
        <w:t xml:space="preserve">to </w:t>
      </w:r>
      <w:r w:rsidR="00B54516">
        <w:t xml:space="preserve">users' Trusted Publishers lists </w:t>
      </w:r>
      <w:r>
        <w:t xml:space="preserve">'by hand', please contact </w:t>
      </w:r>
      <w:hyperlink r:id="rId11" w:history="1">
        <w:r w:rsidRPr="002D6F9C">
          <w:rPr>
            <w:rStyle w:val="Hyperlink"/>
          </w:rPr>
          <w:t>julian.ladbury@berrick-computing.co.uk</w:t>
        </w:r>
      </w:hyperlink>
      <w:r>
        <w:t xml:space="preserve"> for a</w:t>
      </w:r>
      <w:r w:rsidR="00893811">
        <w:t xml:space="preserve"> </w:t>
      </w:r>
      <w:r>
        <w:t>copy</w:t>
      </w:r>
      <w:r w:rsidR="001F5C7C">
        <w:t xml:space="preserve"> of </w:t>
      </w:r>
      <w:r w:rsidR="00893811">
        <w:t>the</w:t>
      </w:r>
      <w:r w:rsidR="00A520E0">
        <w:t xml:space="preserve"> digital certificate</w:t>
      </w:r>
      <w:r w:rsidR="00893811">
        <w:t xml:space="preserve"> </w:t>
      </w:r>
      <w:r w:rsidR="001F5C7C">
        <w:t>.</w:t>
      </w:r>
    </w:p>
    <w:p w:rsidR="00AC2585" w:rsidRDefault="00D42028" w:rsidP="00AC2585">
      <w:pPr>
        <w:pStyle w:val="Heading1"/>
      </w:pPr>
      <w:r>
        <w:t xml:space="preserve">Using a </w:t>
      </w:r>
      <w:r w:rsidR="00AC2585">
        <w:t>Trusted Location</w:t>
      </w:r>
    </w:p>
    <w:p w:rsidR="00702640" w:rsidRPr="00D42028" w:rsidRDefault="00AC2585" w:rsidP="00702640">
      <w:pPr>
        <w:rPr>
          <w:rStyle w:val="itemReference"/>
        </w:rPr>
      </w:pPr>
      <w:r>
        <w:t xml:space="preserve">Another way to </w:t>
      </w:r>
      <w:r w:rsidR="00B54516">
        <w:t>allow</w:t>
      </w:r>
      <w:r w:rsidR="00D42028">
        <w:t xml:space="preserve"> an</w:t>
      </w:r>
      <w:r>
        <w:t xml:space="preserve"> </w:t>
      </w:r>
      <w:r w:rsidR="00702640">
        <w:t>individual user</w:t>
      </w:r>
      <w:r w:rsidR="00D42028">
        <w:t xml:space="preserve"> </w:t>
      </w:r>
      <w:r w:rsidR="00B54516">
        <w:t xml:space="preserve">to run macros </w:t>
      </w:r>
      <w:r w:rsidR="00D42028">
        <w:t xml:space="preserve">is to give them a Trusted Location in </w:t>
      </w:r>
      <w:r w:rsidR="001F5C7C">
        <w:t xml:space="preserve">Group Policy </w:t>
      </w:r>
      <w:r w:rsidR="00D42028">
        <w:t xml:space="preserve">path </w:t>
      </w:r>
      <w:r w:rsidR="00D42028" w:rsidRPr="00D42028">
        <w:rPr>
          <w:rStyle w:val="itemReference"/>
        </w:rPr>
        <w:t>Local Computer\</w:t>
      </w:r>
      <w:r w:rsidR="001F5C7C">
        <w:rPr>
          <w:rStyle w:val="itemReference"/>
          <w:i/>
        </w:rPr>
        <w:t>username</w:t>
      </w:r>
      <w:r w:rsidR="00D42028" w:rsidRPr="00D42028">
        <w:rPr>
          <w:rStyle w:val="itemReference"/>
        </w:rPr>
        <w:t xml:space="preserve"> Policy\ User Configuration\Administrative Templates\Microsoft Word 2016\Word Options\Security\Trust Center\Trusted Locations</w:t>
      </w:r>
      <w:r w:rsidR="00B54516">
        <w:rPr>
          <w:rStyle w:val="itemReference"/>
        </w:rPr>
        <w:t>.</w:t>
      </w:r>
    </w:p>
    <w:p w:rsidR="00702640" w:rsidRDefault="00D42028" w:rsidP="00702640">
      <w:r>
        <w:rPr>
          <w:noProof/>
          <w:lang w:eastAsia="en-GB"/>
        </w:rPr>
        <w:drawing>
          <wp:inline distT="0" distB="0" distL="0" distR="0">
            <wp:extent cx="3581400" cy="1712431"/>
            <wp:effectExtent l="0" t="0" r="0" b="2540"/>
            <wp:docPr id="8" name="Picture 8" descr="C:\Users\JULIA_~1\AppData\Local\Temp\SNAGHTMLa53e6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ULIA_~1\AppData\Local\Temp\SNAGHTMLa53e67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3893" cy="1718405"/>
                    </a:xfrm>
                    <a:prstGeom prst="rect">
                      <a:avLst/>
                    </a:prstGeom>
                    <a:noFill/>
                    <a:ln>
                      <a:noFill/>
                    </a:ln>
                  </pic:spPr>
                </pic:pic>
              </a:graphicData>
            </a:graphic>
          </wp:inline>
        </w:drawing>
      </w:r>
    </w:p>
    <w:p w:rsidR="00702640" w:rsidRDefault="00702640" w:rsidP="00702640">
      <w:r>
        <w:t>Th</w:t>
      </w:r>
      <w:r w:rsidR="00F30564">
        <w:t>is</w:t>
      </w:r>
      <w:r>
        <w:t xml:space="preserve"> option is less convenient </w:t>
      </w:r>
      <w:r w:rsidR="00F30564">
        <w:t xml:space="preserve">than the one above </w:t>
      </w:r>
      <w:r>
        <w:t xml:space="preserve">in that it forces users to store data in a </w:t>
      </w:r>
      <w:r w:rsidR="00F30564">
        <w:t>particular</w:t>
      </w:r>
      <w:r>
        <w:t xml:space="preserve"> location.</w:t>
      </w:r>
      <w:r w:rsidR="003654C6">
        <w:t xml:space="preserve"> It is arguably less secure than setting </w:t>
      </w:r>
      <w:r w:rsidR="00AC2585" w:rsidRPr="00745ADD">
        <w:rPr>
          <w:rStyle w:val="CodeChar"/>
        </w:rPr>
        <w:t>Disable all except digitally signed macros</w:t>
      </w:r>
      <w:r w:rsidR="003654C6" w:rsidRPr="00702640">
        <w:t xml:space="preserve"> </w:t>
      </w:r>
      <w:r w:rsidR="003654C6">
        <w:t xml:space="preserve">in that if a malicious document were saved in that location it would </w:t>
      </w:r>
      <w:r w:rsidR="00F30564">
        <w:t xml:space="preserve">be allowed to </w:t>
      </w:r>
      <w:r w:rsidR="003654C6">
        <w:t>run macros without notification.</w:t>
      </w:r>
    </w:p>
    <w:p w:rsidR="0022405A" w:rsidRDefault="0022405A" w:rsidP="00702640">
      <w:r>
        <w:t xml:space="preserve">For Microsoft's advice on securing Trusted Locations, see </w:t>
      </w:r>
      <w:hyperlink r:id="rId13" w:history="1">
        <w:r w:rsidRPr="0022405A">
          <w:rPr>
            <w:rStyle w:val="Hyperlink"/>
          </w:rPr>
          <w:t>https://technet.microsoft.com/en-us/library/cc179039(v=office.16).aspx</w:t>
        </w:r>
      </w:hyperlink>
      <w:r w:rsidR="00AC2585">
        <w:t xml:space="preserve"> or </w:t>
      </w:r>
      <w:hyperlink r:id="rId14" w:history="1">
        <w:r w:rsidR="00AC2585" w:rsidRPr="002D6F9C">
          <w:rPr>
            <w:rStyle w:val="Hyperlink"/>
          </w:rPr>
          <w:t>http://tinyurl.com/zvavbzk</w:t>
        </w:r>
      </w:hyperlink>
      <w:r w:rsidR="00AC2585">
        <w:t>.</w:t>
      </w:r>
      <w:r>
        <w:t xml:space="preserve"> The article is for Word 2016, but at the time of writing this document it has a link near the top to similar information for earlier versions:</w:t>
      </w:r>
    </w:p>
    <w:p w:rsidR="0022405A" w:rsidRPr="00702640" w:rsidRDefault="0022405A" w:rsidP="00702640">
      <w:r>
        <w:rPr>
          <w:noProof/>
          <w:lang w:eastAsia="en-GB"/>
        </w:rPr>
        <w:drawing>
          <wp:inline distT="0" distB="0" distL="0" distR="0">
            <wp:extent cx="4581525" cy="1138372"/>
            <wp:effectExtent l="0" t="0" r="0" b="5080"/>
            <wp:docPr id="4" name="Picture 4" descr="C:\Users\JULIA_~1\AppData\Local\Temp\SNAGHTML52dbd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LIA_~1\AppData\Local\Temp\SNAGHTML52dbd8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36841" cy="1152116"/>
                    </a:xfrm>
                    <a:prstGeom prst="rect">
                      <a:avLst/>
                    </a:prstGeom>
                    <a:noFill/>
                    <a:ln>
                      <a:noFill/>
                    </a:ln>
                  </pic:spPr>
                </pic:pic>
              </a:graphicData>
            </a:graphic>
          </wp:inline>
        </w:drawing>
      </w:r>
    </w:p>
    <w:p w:rsidR="001F5C7C" w:rsidRDefault="001F5C7C">
      <w:pPr>
        <w:spacing w:before="0" w:after="0"/>
        <w:rPr>
          <w:rFonts w:cstheme="majorBidi"/>
          <w:b/>
          <w:caps/>
          <w:color w:val="FFFFFF" w:themeColor="background1"/>
          <w:sz w:val="36"/>
          <w:szCs w:val="22"/>
        </w:rPr>
      </w:pPr>
      <w:r>
        <w:br w:type="page"/>
      </w:r>
    </w:p>
    <w:p w:rsidR="00576CB3" w:rsidRDefault="00576CB3" w:rsidP="003654C6">
      <w:pPr>
        <w:pStyle w:val="Heading1"/>
      </w:pPr>
      <w:r>
        <w:t xml:space="preserve">Settings </w:t>
      </w:r>
      <w:r w:rsidR="0069168A">
        <w:t>that</w:t>
      </w:r>
      <w:r>
        <w:t xml:space="preserve"> prevent Chronolator from running successully</w:t>
      </w:r>
    </w:p>
    <w:p w:rsidR="007B2DDF" w:rsidRDefault="00576CB3" w:rsidP="00CE7F28">
      <w:pPr>
        <w:pStyle w:val="ListParagraph"/>
        <w:numPr>
          <w:ilvl w:val="0"/>
          <w:numId w:val="22"/>
        </w:numPr>
      </w:pPr>
      <w:r>
        <w:t xml:space="preserve">Not surprisingly, disabling VBA entirely by setting </w:t>
      </w:r>
      <w:r w:rsidRPr="00A94AFC">
        <w:rPr>
          <w:rStyle w:val="CodeChar"/>
        </w:rPr>
        <w:t>Disable VBA for Office applications</w:t>
      </w:r>
      <w:r w:rsidR="00A94AFC">
        <w:rPr>
          <w:rStyle w:val="CodeChar"/>
        </w:rPr>
        <w:t xml:space="preserve"> </w:t>
      </w:r>
      <w:r>
        <w:t>will stop Chronolator running.</w:t>
      </w:r>
    </w:p>
    <w:p w:rsidR="00576CB3" w:rsidRDefault="00576CB3" w:rsidP="00AC2585">
      <w:pPr>
        <w:pStyle w:val="ListParagraph"/>
        <w:numPr>
          <w:ilvl w:val="0"/>
          <w:numId w:val="22"/>
        </w:numPr>
      </w:pPr>
      <w:r>
        <w:t xml:space="preserve">Setting </w:t>
      </w:r>
      <w:r w:rsidRPr="00576CB3">
        <w:rPr>
          <w:rStyle w:val="CodeChar"/>
        </w:rPr>
        <w:t>Automation security</w:t>
      </w:r>
      <w:r w:rsidRPr="00576CB3">
        <w:t xml:space="preserve"> to</w:t>
      </w:r>
      <w:r>
        <w:t xml:space="preserve"> </w:t>
      </w:r>
      <w:r w:rsidRPr="00576CB3">
        <w:rPr>
          <w:rStyle w:val="CodeChar"/>
        </w:rPr>
        <w:t>Disable macros by default</w:t>
      </w:r>
      <w:r>
        <w:rPr>
          <w:rStyle w:val="CodeChar"/>
        </w:rPr>
        <w:t xml:space="preserve"> </w:t>
      </w:r>
      <w:r>
        <w:t xml:space="preserve">will allow macros to run at first (assuming the user or IT policy has allowed them to do so), but Chronolator will fail when one Chronolator Document attempts to open another one. This can happen when creating a new Internal Chronology or Composite Chronology from the Online Workbench, </w:t>
      </w:r>
      <w:r w:rsidRPr="00576CB3">
        <w:t>and when importing a chronology document into a Composite Chronology.</w:t>
      </w:r>
    </w:p>
    <w:p w:rsidR="006F31EE" w:rsidRDefault="00A94AFC" w:rsidP="00A94AFC">
      <w:pPr>
        <w:ind w:left="360"/>
      </w:pPr>
      <w:r>
        <w:t>Note that t</w:t>
      </w:r>
      <w:r w:rsidR="0029480D">
        <w:t xml:space="preserve">he </w:t>
      </w:r>
      <w:r w:rsidR="0029480D" w:rsidRPr="00576CB3">
        <w:rPr>
          <w:rStyle w:val="CodeChar"/>
        </w:rPr>
        <w:t>Automation security</w:t>
      </w:r>
      <w:r w:rsidR="0029480D" w:rsidRPr="00576CB3">
        <w:t xml:space="preserve"> </w:t>
      </w:r>
      <w:r w:rsidR="00576CB3">
        <w:t xml:space="preserve"> setting overrides any Trusted Locations that may be defined.</w:t>
      </w:r>
    </w:p>
    <w:p w:rsidR="00990791" w:rsidRDefault="00990791" w:rsidP="00A94AFC">
      <w:pPr>
        <w:ind w:left="360"/>
      </w:pPr>
    </w:p>
    <w:sectPr w:rsidR="00990791" w:rsidSect="00F30564">
      <w:headerReference w:type="default" r:id="rId16"/>
      <w:footerReference w:type="default" r:id="rId17"/>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5A1F" w:rsidRDefault="00825A1F">
      <w:r>
        <w:separator/>
      </w:r>
    </w:p>
  </w:endnote>
  <w:endnote w:type="continuationSeparator" w:id="0">
    <w:p w:rsidR="00825A1F" w:rsidRDefault="00825A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C7C" w:rsidRPr="00323E84" w:rsidRDefault="004337D9" w:rsidP="00323E84">
    <w:pPr>
      <w:pStyle w:val="Footer"/>
    </w:pPr>
    <w:r w:rsidRPr="00323E84">
      <w:t>Chronolator © Berrick Computing Ltd 2004 - 2017</w:t>
    </w:r>
    <w:r w:rsidRPr="00323E84">
      <w:tab/>
      <w:t>Page 1 of 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5A1F" w:rsidRDefault="00825A1F">
      <w:r>
        <w:separator/>
      </w:r>
    </w:p>
  </w:footnote>
  <w:footnote w:type="continuationSeparator" w:id="0">
    <w:p w:rsidR="00825A1F" w:rsidRDefault="00825A1F">
      <w:r>
        <w:continuationSeparator/>
      </w:r>
    </w:p>
  </w:footnote>
  <w:footnote w:id="1">
    <w:p w:rsidR="008A30DD" w:rsidRDefault="008A30DD">
      <w:pPr>
        <w:pStyle w:val="FootnoteText"/>
      </w:pPr>
      <w:r>
        <w:rPr>
          <w:rStyle w:val="FootnoteReference"/>
        </w:rPr>
        <w:footnoteRef/>
      </w:r>
      <w:r>
        <w:t xml:space="preserve"> WARNING! See the Microsoft documentation mentione</w:t>
      </w:r>
      <w:r w:rsidR="001F7759">
        <w:t>d a</w:t>
      </w:r>
      <w:r w:rsidR="00DA1ED3">
        <w:t>bove</w:t>
      </w:r>
      <w:r w:rsidR="001F7759">
        <w:t>. I</w:t>
      </w:r>
      <w:r>
        <w:t>f any of your users use Access</w:t>
      </w:r>
      <w:r w:rsidR="00442D65">
        <w:t>,</w:t>
      </w:r>
      <w:r>
        <w:t xml:space="preserve"> this setting will </w:t>
      </w:r>
      <w:r w:rsidR="001F7759">
        <w:t>prevent</w:t>
      </w:r>
      <w:r>
        <w:t xml:space="preserve"> </w:t>
      </w:r>
      <w:r w:rsidR="00442D65">
        <w:t xml:space="preserve">them opening </w:t>
      </w:r>
      <w:r>
        <w:t>unsigned Access databases</w:t>
      </w:r>
      <w:r w:rsidR="001F7759">
        <w:t>.</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C7C" w:rsidRDefault="001F5C7C" w:rsidP="00882F22">
    <w:pPr>
      <w:pStyle w:val="Header"/>
      <w:tabs>
        <w:tab w:val="clear" w:pos="8928"/>
        <w:tab w:val="right" w:pos="10348"/>
      </w:tabs>
      <w:jc w:val="left"/>
    </w:pPr>
    <w:r>
      <w:rPr>
        <w:noProof/>
      </w:rPr>
      <w:drawing>
        <wp:inline distT="0" distB="0" distL="0" distR="0" wp14:anchorId="1CC99611" wp14:editId="7C8EC896">
          <wp:extent cx="450376" cy="450376"/>
          <wp:effectExtent l="0" t="0" r="6985" b="698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nolator c_whee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1694" cy="451694"/>
                  </a:xfrm>
                  <a:prstGeom prst="rect">
                    <a:avLst/>
                  </a:prstGeom>
                </pic:spPr>
              </pic:pic>
            </a:graphicData>
          </a:graphic>
        </wp:inline>
      </w:drawing>
    </w:r>
    <w:r>
      <w:tab/>
      <w:t>Group Policy settings affecting Chronolator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453.75pt;height:453.75pt" o:bullet="t">
        <v:imagedata r:id="rId1" o:title="chronolator c_wheel"/>
      </v:shape>
    </w:pict>
  </w:numPicBullet>
  <w:numPicBullet w:numPicBulletId="1">
    <w:pict>
      <v:shape id="_x0000_i1067" type="#_x0000_t75" style="width:318pt;height:241.5pt" o:bullet="t">
        <v:imagedata r:id="rId2" o:title="spillikins"/>
      </v:shape>
    </w:pict>
  </w:numPicBullet>
  <w:abstractNum w:abstractNumId="0" w15:restartNumberingAfterBreak="0">
    <w:nsid w:val="FFFFFF7C"/>
    <w:multiLevelType w:val="singleLevel"/>
    <w:tmpl w:val="9AB2036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C42401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3362FB2"/>
    <w:lvl w:ilvl="0">
      <w:start w:val="1"/>
      <w:numFmt w:val="decimal"/>
      <w:pStyle w:val="c8Bullets"/>
      <w:lvlText w:val="%1."/>
      <w:lvlJc w:val="left"/>
      <w:pPr>
        <w:tabs>
          <w:tab w:val="num" w:pos="926"/>
        </w:tabs>
        <w:ind w:left="926" w:hanging="360"/>
      </w:pPr>
    </w:lvl>
  </w:abstractNum>
  <w:abstractNum w:abstractNumId="3" w15:restartNumberingAfterBreak="0">
    <w:nsid w:val="FFFFFF7F"/>
    <w:multiLevelType w:val="singleLevel"/>
    <w:tmpl w:val="243C999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93C7D4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0F05D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E2355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64A5D8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2F4376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EDC4E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562F51"/>
    <w:multiLevelType w:val="multilevel"/>
    <w:tmpl w:val="9E5A5E4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1"/>
      <w:lvlJc w:val="left"/>
      <w:pPr>
        <w:ind w:left="1440" w:hanging="360"/>
      </w:pPr>
      <w:rPr>
        <w:rFonts w:ascii="Symbol" w:hAnsi="Symbol" w:hint="default"/>
        <w:color w:val="auto"/>
      </w:rPr>
    </w:lvl>
    <w:lvl w:ilvl="4">
      <w:start w:val="1"/>
      <w:numFmt w:val="bullet"/>
      <w:lvlText w:val=""/>
      <w:lvlPicBulletId w:val="1"/>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95415EE"/>
    <w:multiLevelType w:val="hybridMultilevel"/>
    <w:tmpl w:val="C822375E"/>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1C702AFF"/>
    <w:multiLevelType w:val="hybridMultilevel"/>
    <w:tmpl w:val="4E7A0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pStyle w:val="Heading9"/>
      <w:lvlText w:val=""/>
      <w:lvlJc w:val="left"/>
      <w:pPr>
        <w:ind w:left="6480" w:hanging="360"/>
      </w:pPr>
      <w:rPr>
        <w:rFonts w:ascii="Wingdings" w:hAnsi="Wingdings" w:hint="default"/>
      </w:rPr>
    </w:lvl>
  </w:abstractNum>
  <w:abstractNum w:abstractNumId="13" w15:restartNumberingAfterBreak="0">
    <w:nsid w:val="1EBA0E03"/>
    <w:multiLevelType w:val="hybridMultilevel"/>
    <w:tmpl w:val="707CD2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486515D"/>
    <w:multiLevelType w:val="hybridMultilevel"/>
    <w:tmpl w:val="24344B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F3B15F4"/>
    <w:multiLevelType w:val="hybridMultilevel"/>
    <w:tmpl w:val="BE94AB72"/>
    <w:lvl w:ilvl="0" w:tplc="5CA24E2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BA3BBF"/>
    <w:multiLevelType w:val="hybridMultilevel"/>
    <w:tmpl w:val="89AABF7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2B441B4"/>
    <w:multiLevelType w:val="multilevel"/>
    <w:tmpl w:val="E6004296"/>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1"/>
      <w:lvlJc w:val="left"/>
      <w:pPr>
        <w:ind w:left="1440" w:hanging="360"/>
      </w:pPr>
      <w:rPr>
        <w:rFonts w:ascii="Symbol" w:hAnsi="Symbol" w:hint="default"/>
        <w:color w:val="auto"/>
      </w:rPr>
    </w:lvl>
    <w:lvl w:ilvl="4">
      <w:start w:val="1"/>
      <w:numFmt w:val="bullet"/>
      <w:lvlText w:val=""/>
      <w:lvlPicBulletId w:val="1"/>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8BC1893"/>
    <w:multiLevelType w:val="hybridMultilevel"/>
    <w:tmpl w:val="04AE036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FE017D7"/>
    <w:multiLevelType w:val="singleLevel"/>
    <w:tmpl w:val="DC02C202"/>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6D424189"/>
    <w:multiLevelType w:val="multilevel"/>
    <w:tmpl w:val="9E5A5E4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1"/>
      <w:lvlJc w:val="left"/>
      <w:pPr>
        <w:ind w:left="1440" w:hanging="360"/>
      </w:pPr>
      <w:rPr>
        <w:rFonts w:ascii="Symbol" w:hAnsi="Symbol" w:hint="default"/>
        <w:color w:val="auto"/>
      </w:rPr>
    </w:lvl>
    <w:lvl w:ilvl="4">
      <w:start w:val="1"/>
      <w:numFmt w:val="bullet"/>
      <w:lvlText w:val=""/>
      <w:lvlPicBulletId w:val="1"/>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9"/>
  </w:num>
  <w:num w:numId="2">
    <w:abstractNumId w:val="11"/>
  </w:num>
  <w:num w:numId="3">
    <w:abstractNumId w:val="12"/>
  </w:num>
  <w:num w:numId="4">
    <w:abstractNumId w:val="1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
  </w:num>
  <w:num w:numId="16">
    <w:abstractNumId w:val="14"/>
  </w:num>
  <w:num w:numId="17">
    <w:abstractNumId w:val="17"/>
  </w:num>
  <w:num w:numId="18">
    <w:abstractNumId w:val="18"/>
  </w:num>
  <w:num w:numId="19">
    <w:abstractNumId w:val="16"/>
  </w:num>
  <w:num w:numId="20">
    <w:abstractNumId w:val="17"/>
  </w:num>
  <w:num w:numId="21">
    <w:abstractNumId w:val="7"/>
  </w:num>
  <w:num w:numId="22">
    <w:abstractNumId w:val="20"/>
  </w:num>
  <w:num w:numId="23">
    <w:abstractNumId w:val="10"/>
  </w:num>
  <w:num w:numId="24">
    <w:abstractNumId w:val="2"/>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removePersonalInformation/>
  <w:removeDateAndTime/>
  <w:displayBackgroundShape/>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5EF"/>
    <w:rsid w:val="0001765B"/>
    <w:rsid w:val="0002411D"/>
    <w:rsid w:val="00056A78"/>
    <w:rsid w:val="00090F7A"/>
    <w:rsid w:val="000A11BB"/>
    <w:rsid w:val="000C32C2"/>
    <w:rsid w:val="000C6836"/>
    <w:rsid w:val="000E3EC2"/>
    <w:rsid w:val="000E7E4A"/>
    <w:rsid w:val="000F06CD"/>
    <w:rsid w:val="00162D13"/>
    <w:rsid w:val="0016390D"/>
    <w:rsid w:val="00186183"/>
    <w:rsid w:val="001B2F32"/>
    <w:rsid w:val="001B46EF"/>
    <w:rsid w:val="001E7A80"/>
    <w:rsid w:val="001E7C57"/>
    <w:rsid w:val="001F50BF"/>
    <w:rsid w:val="001F5C7C"/>
    <w:rsid w:val="001F7759"/>
    <w:rsid w:val="0022405A"/>
    <w:rsid w:val="00224E95"/>
    <w:rsid w:val="002316F7"/>
    <w:rsid w:val="002374BC"/>
    <w:rsid w:val="00241FA6"/>
    <w:rsid w:val="0027114B"/>
    <w:rsid w:val="0029480D"/>
    <w:rsid w:val="002B04E8"/>
    <w:rsid w:val="002D48E4"/>
    <w:rsid w:val="002D7860"/>
    <w:rsid w:val="002E4237"/>
    <w:rsid w:val="002E5C4E"/>
    <w:rsid w:val="003061CD"/>
    <w:rsid w:val="0032361B"/>
    <w:rsid w:val="00323E84"/>
    <w:rsid w:val="00324C79"/>
    <w:rsid w:val="0033002A"/>
    <w:rsid w:val="003355BE"/>
    <w:rsid w:val="003413B7"/>
    <w:rsid w:val="00346706"/>
    <w:rsid w:val="003504E8"/>
    <w:rsid w:val="003654C6"/>
    <w:rsid w:val="00375E93"/>
    <w:rsid w:val="003862C3"/>
    <w:rsid w:val="00391146"/>
    <w:rsid w:val="00393CC4"/>
    <w:rsid w:val="003B6A85"/>
    <w:rsid w:val="003C1109"/>
    <w:rsid w:val="003D0B14"/>
    <w:rsid w:val="003D4A46"/>
    <w:rsid w:val="003D5CE1"/>
    <w:rsid w:val="003E2CCD"/>
    <w:rsid w:val="003E4240"/>
    <w:rsid w:val="003E6942"/>
    <w:rsid w:val="003F5994"/>
    <w:rsid w:val="00403139"/>
    <w:rsid w:val="0040600B"/>
    <w:rsid w:val="004171B7"/>
    <w:rsid w:val="004239DF"/>
    <w:rsid w:val="00426203"/>
    <w:rsid w:val="004337D9"/>
    <w:rsid w:val="0043713A"/>
    <w:rsid w:val="00442D65"/>
    <w:rsid w:val="00470205"/>
    <w:rsid w:val="00470AF5"/>
    <w:rsid w:val="004A1A1C"/>
    <w:rsid w:val="004C49CE"/>
    <w:rsid w:val="004F3DBF"/>
    <w:rsid w:val="0051512A"/>
    <w:rsid w:val="005350A6"/>
    <w:rsid w:val="005661FC"/>
    <w:rsid w:val="00576C17"/>
    <w:rsid w:val="00576CB3"/>
    <w:rsid w:val="00576E65"/>
    <w:rsid w:val="005819A3"/>
    <w:rsid w:val="00584C65"/>
    <w:rsid w:val="00587869"/>
    <w:rsid w:val="005A4EA0"/>
    <w:rsid w:val="005B3A46"/>
    <w:rsid w:val="005B47F2"/>
    <w:rsid w:val="005D31F2"/>
    <w:rsid w:val="005D3272"/>
    <w:rsid w:val="005D3840"/>
    <w:rsid w:val="005E4BA7"/>
    <w:rsid w:val="005F292F"/>
    <w:rsid w:val="00606318"/>
    <w:rsid w:val="00606B29"/>
    <w:rsid w:val="00621DC6"/>
    <w:rsid w:val="006501AB"/>
    <w:rsid w:val="006645AC"/>
    <w:rsid w:val="0069168A"/>
    <w:rsid w:val="006919E8"/>
    <w:rsid w:val="0069670B"/>
    <w:rsid w:val="006B1664"/>
    <w:rsid w:val="006C093B"/>
    <w:rsid w:val="006E1250"/>
    <w:rsid w:val="006E51F7"/>
    <w:rsid w:val="006F18C5"/>
    <w:rsid w:val="006F31EE"/>
    <w:rsid w:val="0070075E"/>
    <w:rsid w:val="00702640"/>
    <w:rsid w:val="0070366B"/>
    <w:rsid w:val="00706A64"/>
    <w:rsid w:val="00727231"/>
    <w:rsid w:val="00745842"/>
    <w:rsid w:val="00745ADD"/>
    <w:rsid w:val="0076453A"/>
    <w:rsid w:val="00770371"/>
    <w:rsid w:val="00786108"/>
    <w:rsid w:val="0079752C"/>
    <w:rsid w:val="007A5969"/>
    <w:rsid w:val="007A7627"/>
    <w:rsid w:val="007B2DDF"/>
    <w:rsid w:val="007C3640"/>
    <w:rsid w:val="007C73EB"/>
    <w:rsid w:val="007D51C1"/>
    <w:rsid w:val="0080539F"/>
    <w:rsid w:val="008065EF"/>
    <w:rsid w:val="008067A2"/>
    <w:rsid w:val="0082211A"/>
    <w:rsid w:val="00825A1F"/>
    <w:rsid w:val="00825F45"/>
    <w:rsid w:val="008643D3"/>
    <w:rsid w:val="0088063E"/>
    <w:rsid w:val="00882E71"/>
    <w:rsid w:val="00882F22"/>
    <w:rsid w:val="00887426"/>
    <w:rsid w:val="00893811"/>
    <w:rsid w:val="00897E3F"/>
    <w:rsid w:val="008A2EF2"/>
    <w:rsid w:val="008A30DD"/>
    <w:rsid w:val="008C4264"/>
    <w:rsid w:val="008D675C"/>
    <w:rsid w:val="008D6B92"/>
    <w:rsid w:val="008E1118"/>
    <w:rsid w:val="008E5DB6"/>
    <w:rsid w:val="00921DD7"/>
    <w:rsid w:val="009309E2"/>
    <w:rsid w:val="00934074"/>
    <w:rsid w:val="009345E0"/>
    <w:rsid w:val="009424E8"/>
    <w:rsid w:val="00955F04"/>
    <w:rsid w:val="00961644"/>
    <w:rsid w:val="00976AC3"/>
    <w:rsid w:val="00990791"/>
    <w:rsid w:val="009A0144"/>
    <w:rsid w:val="009D14E5"/>
    <w:rsid w:val="009D1858"/>
    <w:rsid w:val="009D2F15"/>
    <w:rsid w:val="009D539B"/>
    <w:rsid w:val="009E4642"/>
    <w:rsid w:val="009F3C90"/>
    <w:rsid w:val="00A075FE"/>
    <w:rsid w:val="00A25641"/>
    <w:rsid w:val="00A46298"/>
    <w:rsid w:val="00A520E0"/>
    <w:rsid w:val="00A54DE0"/>
    <w:rsid w:val="00A60EF6"/>
    <w:rsid w:val="00A707E3"/>
    <w:rsid w:val="00A76249"/>
    <w:rsid w:val="00A76B35"/>
    <w:rsid w:val="00A94AFC"/>
    <w:rsid w:val="00AC0C91"/>
    <w:rsid w:val="00AC2585"/>
    <w:rsid w:val="00AE63A8"/>
    <w:rsid w:val="00AF58A6"/>
    <w:rsid w:val="00B0649F"/>
    <w:rsid w:val="00B17F15"/>
    <w:rsid w:val="00B315A1"/>
    <w:rsid w:val="00B43B53"/>
    <w:rsid w:val="00B44E99"/>
    <w:rsid w:val="00B53938"/>
    <w:rsid w:val="00B54516"/>
    <w:rsid w:val="00B6024C"/>
    <w:rsid w:val="00B6095E"/>
    <w:rsid w:val="00B61EC1"/>
    <w:rsid w:val="00B64B35"/>
    <w:rsid w:val="00BB364B"/>
    <w:rsid w:val="00BB7034"/>
    <w:rsid w:val="00BE7213"/>
    <w:rsid w:val="00BE787B"/>
    <w:rsid w:val="00BF40DA"/>
    <w:rsid w:val="00BF554F"/>
    <w:rsid w:val="00C01DDC"/>
    <w:rsid w:val="00C04177"/>
    <w:rsid w:val="00C218CE"/>
    <w:rsid w:val="00C325E4"/>
    <w:rsid w:val="00C41A95"/>
    <w:rsid w:val="00C52608"/>
    <w:rsid w:val="00C6373A"/>
    <w:rsid w:val="00C67D61"/>
    <w:rsid w:val="00C718D9"/>
    <w:rsid w:val="00C77581"/>
    <w:rsid w:val="00C830D5"/>
    <w:rsid w:val="00C837E9"/>
    <w:rsid w:val="00C97F24"/>
    <w:rsid w:val="00CE40FD"/>
    <w:rsid w:val="00CE558B"/>
    <w:rsid w:val="00CE7AA5"/>
    <w:rsid w:val="00CE7F28"/>
    <w:rsid w:val="00CF007F"/>
    <w:rsid w:val="00CF2A3E"/>
    <w:rsid w:val="00CF4D49"/>
    <w:rsid w:val="00D114B2"/>
    <w:rsid w:val="00D42028"/>
    <w:rsid w:val="00D520C3"/>
    <w:rsid w:val="00D63EDE"/>
    <w:rsid w:val="00D80A37"/>
    <w:rsid w:val="00D873F5"/>
    <w:rsid w:val="00DA1ED3"/>
    <w:rsid w:val="00DA6413"/>
    <w:rsid w:val="00DC6921"/>
    <w:rsid w:val="00DE1CA8"/>
    <w:rsid w:val="00E03A8A"/>
    <w:rsid w:val="00E31162"/>
    <w:rsid w:val="00E743FC"/>
    <w:rsid w:val="00E805FE"/>
    <w:rsid w:val="00E81606"/>
    <w:rsid w:val="00E8465E"/>
    <w:rsid w:val="00EB4A38"/>
    <w:rsid w:val="00EC42BE"/>
    <w:rsid w:val="00EF48CB"/>
    <w:rsid w:val="00F04247"/>
    <w:rsid w:val="00F0662C"/>
    <w:rsid w:val="00F24195"/>
    <w:rsid w:val="00F30564"/>
    <w:rsid w:val="00F55ED5"/>
    <w:rsid w:val="00F56F5C"/>
    <w:rsid w:val="00F852FD"/>
    <w:rsid w:val="00FA3841"/>
    <w:rsid w:val="00FC21C6"/>
    <w:rsid w:val="00FC525F"/>
    <w:rsid w:val="00FE18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sz w:val="22"/>
        <w:szCs w:val="22"/>
        <w:lang w:val="en-GB" w:eastAsia="en-GB" w:bidi="ar-SA"/>
      </w:rPr>
    </w:rPrDefault>
    <w:pPrDefault/>
  </w:docDefaults>
  <w:latentStyles w:defLockedState="0" w:defUIPriority="0" w:defSemiHidden="0" w:defUnhideWhenUsed="0" w:defQFormat="0" w:count="374">
    <w:lsdException w:name="Normal" w:qFormat="1"/>
    <w:lsdException w:name="heading 1" w:uiPriority="99" w:qFormat="1"/>
    <w:lsdException w:name="heading 2" w:uiPriority="99"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iPriority="4" w:unhideWhenUsed="1" w:qFormat="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uiPriority="99"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5661FC"/>
    <w:pPr>
      <w:spacing w:before="60" w:after="120"/>
    </w:pPr>
    <w:rPr>
      <w:rFonts w:asciiTheme="minorHAnsi" w:hAnsiTheme="minorHAnsi"/>
      <w:sz w:val="24"/>
      <w:szCs w:val="20"/>
      <w:lang w:eastAsia="en-US"/>
    </w:rPr>
  </w:style>
  <w:style w:type="paragraph" w:styleId="Heading1">
    <w:name w:val="heading 1"/>
    <w:basedOn w:val="Normal"/>
    <w:next w:val="Normal"/>
    <w:link w:val="Heading1Char"/>
    <w:uiPriority w:val="99"/>
    <w:qFormat/>
    <w:rsid w:val="005661FC"/>
    <w:pPr>
      <w:pBdr>
        <w:top w:val="single" w:sz="24" w:space="0" w:color="838D9B"/>
        <w:bottom w:val="single" w:sz="24" w:space="0" w:color="838D9B"/>
      </w:pBdr>
      <w:shd w:val="clear" w:color="auto" w:fill="838D9B"/>
      <w:spacing w:before="240" w:after="240"/>
      <w:outlineLvl w:val="0"/>
    </w:pPr>
    <w:rPr>
      <w:rFonts w:cstheme="majorBidi"/>
      <w:b/>
      <w:caps/>
      <w:color w:val="FFFFFF" w:themeColor="background1"/>
      <w:sz w:val="36"/>
      <w:szCs w:val="22"/>
    </w:rPr>
  </w:style>
  <w:style w:type="paragraph" w:styleId="Heading2">
    <w:name w:val="heading 2"/>
    <w:basedOn w:val="Heading1"/>
    <w:next w:val="Normal"/>
    <w:link w:val="Heading2Char"/>
    <w:uiPriority w:val="99"/>
    <w:qFormat/>
    <w:rsid w:val="005661FC"/>
    <w:pPr>
      <w:pBdr>
        <w:top w:val="single" w:sz="24" w:space="0" w:color="E6E8EB"/>
        <w:bottom w:val="single" w:sz="24" w:space="0" w:color="E6E8EB"/>
      </w:pBdr>
      <w:shd w:val="clear" w:color="auto" w:fill="E6E8EB"/>
      <w:outlineLvl w:val="1"/>
    </w:pPr>
    <w:rPr>
      <w:color w:val="365F91" w:themeColor="accent1" w:themeShade="BF"/>
    </w:rPr>
  </w:style>
  <w:style w:type="paragraph" w:styleId="Heading3">
    <w:name w:val="heading 3"/>
    <w:basedOn w:val="Heading2"/>
    <w:next w:val="Normal"/>
    <w:link w:val="Heading3Char"/>
    <w:uiPriority w:val="99"/>
    <w:qFormat/>
    <w:rsid w:val="005661FC"/>
    <w:pPr>
      <w:pBdr>
        <w:top w:val="none" w:sz="0" w:space="0" w:color="auto"/>
        <w:left w:val="single" w:sz="12" w:space="4" w:color="838D9B"/>
        <w:bottom w:val="single" w:sz="12" w:space="1" w:color="838D9B"/>
      </w:pBdr>
      <w:shd w:val="clear" w:color="auto" w:fill="auto"/>
      <w:spacing w:before="300" w:after="120"/>
      <w:outlineLvl w:val="2"/>
    </w:pPr>
    <w:rPr>
      <w:b w:val="0"/>
      <w:spacing w:val="15"/>
      <w:sz w:val="28"/>
    </w:rPr>
  </w:style>
  <w:style w:type="paragraph" w:styleId="Heading4">
    <w:name w:val="heading 4"/>
    <w:basedOn w:val="Heading3"/>
    <w:next w:val="Normal"/>
    <w:link w:val="Heading4Char"/>
    <w:uiPriority w:val="99"/>
    <w:qFormat/>
    <w:rsid w:val="005661FC"/>
    <w:pPr>
      <w:pBdr>
        <w:left w:val="single" w:sz="8" w:space="4" w:color="838D9B"/>
        <w:bottom w:val="single" w:sz="8" w:space="1" w:color="838D9B"/>
      </w:pBdr>
      <w:spacing w:before="200"/>
      <w:outlineLvl w:val="3"/>
    </w:pPr>
    <w:rPr>
      <w:rFonts w:ascii="Corbel" w:hAnsi="Corbel"/>
      <w:b/>
      <w:caps w:val="0"/>
      <w:spacing w:val="10"/>
      <w:sz w:val="22"/>
    </w:rPr>
  </w:style>
  <w:style w:type="paragraph" w:styleId="Heading5">
    <w:name w:val="heading 5"/>
    <w:basedOn w:val="Heading4"/>
    <w:next w:val="Normal"/>
    <w:link w:val="Heading5Char"/>
    <w:uiPriority w:val="99"/>
    <w:qFormat/>
    <w:rsid w:val="005661FC"/>
    <w:pPr>
      <w:pBdr>
        <w:bottom w:val="single" w:sz="6" w:space="1" w:color="838D9B"/>
      </w:pBdr>
      <w:outlineLvl w:val="4"/>
    </w:pPr>
    <w:rPr>
      <w:color w:val="5F6976"/>
    </w:rPr>
  </w:style>
  <w:style w:type="paragraph" w:styleId="Heading6">
    <w:name w:val="heading 6"/>
    <w:basedOn w:val="Heading5"/>
    <w:next w:val="Normal"/>
    <w:link w:val="Heading6Char"/>
    <w:uiPriority w:val="99"/>
    <w:qFormat/>
    <w:rsid w:val="005661FC"/>
    <w:pPr>
      <w:pBdr>
        <w:bottom w:val="dotted" w:sz="6" w:space="1" w:color="838D9B"/>
      </w:pBdr>
      <w:outlineLvl w:val="5"/>
    </w:pPr>
  </w:style>
  <w:style w:type="paragraph" w:styleId="Heading7">
    <w:name w:val="heading 7"/>
    <w:basedOn w:val="Normal"/>
    <w:next w:val="Normal"/>
    <w:link w:val="Heading7Char"/>
    <w:uiPriority w:val="99"/>
    <w:qFormat/>
    <w:rsid w:val="005661FC"/>
    <w:pPr>
      <w:spacing w:before="200" w:after="0"/>
      <w:outlineLvl w:val="6"/>
    </w:pPr>
    <w:rPr>
      <w:rFonts w:cstheme="majorBidi"/>
      <w:caps/>
      <w:color w:val="5F6976"/>
      <w:spacing w:val="10"/>
      <w:sz w:val="22"/>
      <w:szCs w:val="22"/>
    </w:rPr>
  </w:style>
  <w:style w:type="paragraph" w:styleId="Heading8">
    <w:name w:val="heading 8"/>
    <w:basedOn w:val="Normal"/>
    <w:next w:val="Normal"/>
    <w:link w:val="Heading8Char"/>
    <w:uiPriority w:val="99"/>
    <w:qFormat/>
    <w:rsid w:val="005661FC"/>
    <w:pPr>
      <w:spacing w:before="200" w:after="0"/>
      <w:outlineLvl w:val="7"/>
    </w:pPr>
    <w:rPr>
      <w:rFonts w:cstheme="majorBidi"/>
      <w:caps/>
      <w:spacing w:val="10"/>
      <w:sz w:val="18"/>
      <w:szCs w:val="18"/>
    </w:rPr>
  </w:style>
  <w:style w:type="paragraph" w:styleId="Heading9">
    <w:name w:val="heading 9"/>
    <w:basedOn w:val="Normal"/>
    <w:next w:val="Normal"/>
    <w:link w:val="Heading9Char"/>
    <w:uiPriority w:val="99"/>
    <w:qFormat/>
    <w:rsid w:val="005661FC"/>
    <w:pPr>
      <w:numPr>
        <w:ilvl w:val="8"/>
        <w:numId w:val="3"/>
      </w:numPr>
      <w:spacing w:before="200" w:after="0"/>
      <w:ind w:left="1584" w:hanging="1584"/>
      <w:outlineLvl w:val="8"/>
    </w:pPr>
    <w:rPr>
      <w:rFonts w:ascii="Arial" w:hAnsi="Arial" w:cstheme="majorBidi"/>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5661FC"/>
    <w:pPr>
      <w:tabs>
        <w:tab w:val="right" w:pos="8928"/>
      </w:tabs>
      <w:spacing w:after="360"/>
      <w:jc w:val="right"/>
    </w:pPr>
    <w:rPr>
      <w:color w:val="1F497D"/>
      <w:sz w:val="32"/>
      <w:szCs w:val="32"/>
      <w:lang w:eastAsia="en-GB"/>
    </w:rPr>
  </w:style>
  <w:style w:type="paragraph" w:styleId="Footer">
    <w:name w:val="footer"/>
    <w:basedOn w:val="Normal"/>
    <w:rsid w:val="00323E84"/>
    <w:pPr>
      <w:tabs>
        <w:tab w:val="right" w:pos="10466"/>
      </w:tabs>
    </w:pPr>
    <w:rPr>
      <w:rFonts w:ascii="Tahoma" w:hAnsi="Tahoma" w:cs="Tahoma"/>
      <w:sz w:val="16"/>
      <w:szCs w:val="16"/>
    </w:rPr>
  </w:style>
  <w:style w:type="paragraph" w:customStyle="1" w:styleId="screenprint">
    <w:name w:val="screenprint"/>
    <w:basedOn w:val="Normal"/>
    <w:rsid w:val="00745842"/>
    <w:pPr>
      <w:pBdr>
        <w:top w:val="single" w:sz="4" w:space="1" w:color="auto"/>
        <w:left w:val="single" w:sz="4" w:space="4" w:color="auto"/>
        <w:bottom w:val="single" w:sz="4" w:space="1" w:color="auto"/>
        <w:right w:val="single" w:sz="4" w:space="4" w:color="auto"/>
      </w:pBdr>
    </w:pPr>
  </w:style>
  <w:style w:type="table" w:styleId="TableGrid">
    <w:name w:val="Table Grid"/>
    <w:basedOn w:val="TableNormal"/>
    <w:rsid w:val="008065EF"/>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8065EF"/>
    <w:pPr>
      <w:shd w:val="clear" w:color="auto" w:fill="000080"/>
    </w:pPr>
    <w:rPr>
      <w:rFonts w:ascii="Tahoma" w:hAnsi="Tahoma" w:cs="Tahoma"/>
    </w:rPr>
  </w:style>
  <w:style w:type="character" w:styleId="Hyperlink">
    <w:name w:val="Hyperlink"/>
    <w:basedOn w:val="DefaultParagraphFont"/>
    <w:rsid w:val="00587869"/>
    <w:rPr>
      <w:color w:val="0000FF"/>
      <w:u w:val="single"/>
    </w:rPr>
  </w:style>
  <w:style w:type="character" w:styleId="FollowedHyperlink">
    <w:name w:val="FollowedHyperlink"/>
    <w:basedOn w:val="DefaultParagraphFont"/>
    <w:rsid w:val="00587869"/>
    <w:rPr>
      <w:color w:val="800080"/>
      <w:u w:val="single"/>
    </w:rPr>
  </w:style>
  <w:style w:type="paragraph" w:styleId="NormalWeb">
    <w:name w:val="Normal (Web)"/>
    <w:basedOn w:val="Normal"/>
    <w:uiPriority w:val="99"/>
    <w:unhideWhenUsed/>
    <w:rsid w:val="0027114B"/>
    <w:pPr>
      <w:spacing w:before="100" w:beforeAutospacing="1" w:after="100" w:afterAutospacing="1"/>
    </w:pPr>
    <w:rPr>
      <w:rFonts w:ascii="Times New Roman" w:hAnsi="Times New Roman"/>
      <w:szCs w:val="24"/>
    </w:rPr>
  </w:style>
  <w:style w:type="paragraph" w:styleId="BalloonText">
    <w:name w:val="Balloon Text"/>
    <w:basedOn w:val="Normal"/>
    <w:link w:val="BalloonTextChar"/>
    <w:rsid w:val="005819A3"/>
    <w:rPr>
      <w:rFonts w:ascii="Tahoma" w:hAnsi="Tahoma" w:cs="Tahoma"/>
      <w:sz w:val="16"/>
      <w:szCs w:val="16"/>
    </w:rPr>
  </w:style>
  <w:style w:type="character" w:customStyle="1" w:styleId="BalloonTextChar">
    <w:name w:val="Balloon Text Char"/>
    <w:basedOn w:val="DefaultParagraphFont"/>
    <w:link w:val="BalloonText"/>
    <w:rsid w:val="005819A3"/>
    <w:rPr>
      <w:rFonts w:ascii="Tahoma" w:hAnsi="Tahoma" w:cs="Tahoma"/>
      <w:sz w:val="16"/>
      <w:szCs w:val="16"/>
      <w:lang w:eastAsia="en-US"/>
    </w:rPr>
  </w:style>
  <w:style w:type="character" w:customStyle="1" w:styleId="CodeChar">
    <w:name w:val="CodeChar"/>
    <w:uiPriority w:val="1"/>
    <w:qFormat/>
    <w:rsid w:val="00786108"/>
    <w:rPr>
      <w:rFonts w:ascii="Lucida Console" w:hAnsi="Lucida Console"/>
      <w:noProof/>
      <w:color w:val="943634" w:themeColor="accent2" w:themeShade="BF"/>
      <w:sz w:val="20"/>
      <w:lang w:val="en-GB"/>
    </w:rPr>
  </w:style>
  <w:style w:type="paragraph" w:customStyle="1" w:styleId="CodeBlock">
    <w:name w:val="CodeBlock"/>
    <w:basedOn w:val="Normal"/>
    <w:uiPriority w:val="1"/>
    <w:rsid w:val="00786108"/>
    <w:pPr>
      <w:shd w:val="clear" w:color="auto" w:fill="EAF1DD"/>
      <w:spacing w:after="0"/>
    </w:pPr>
    <w:rPr>
      <w:rFonts w:ascii="Lucida Console" w:hAnsi="Lucida Console"/>
      <w:noProof/>
    </w:rPr>
  </w:style>
  <w:style w:type="character" w:customStyle="1" w:styleId="Heading1Char">
    <w:name w:val="Heading 1 Char"/>
    <w:basedOn w:val="DefaultParagraphFont"/>
    <w:link w:val="Heading1"/>
    <w:uiPriority w:val="99"/>
    <w:rsid w:val="005661FC"/>
    <w:rPr>
      <w:rFonts w:asciiTheme="minorHAnsi" w:hAnsiTheme="minorHAnsi" w:cstheme="majorBidi"/>
      <w:b/>
      <w:caps/>
      <w:color w:val="FFFFFF" w:themeColor="background1"/>
      <w:sz w:val="36"/>
      <w:shd w:val="clear" w:color="auto" w:fill="838D9B"/>
      <w:lang w:eastAsia="en-US"/>
    </w:rPr>
  </w:style>
  <w:style w:type="character" w:customStyle="1" w:styleId="Heading2Char">
    <w:name w:val="Heading 2 Char"/>
    <w:basedOn w:val="DefaultParagraphFont"/>
    <w:link w:val="Heading2"/>
    <w:uiPriority w:val="99"/>
    <w:rsid w:val="005661FC"/>
    <w:rPr>
      <w:rFonts w:asciiTheme="minorHAnsi" w:hAnsiTheme="minorHAnsi" w:cstheme="majorBidi"/>
      <w:b/>
      <w:caps/>
      <w:color w:val="365F91" w:themeColor="accent1" w:themeShade="BF"/>
      <w:sz w:val="36"/>
      <w:shd w:val="clear" w:color="auto" w:fill="E6E8EB"/>
      <w:lang w:eastAsia="en-US"/>
    </w:rPr>
  </w:style>
  <w:style w:type="character" w:customStyle="1" w:styleId="Heading3Char">
    <w:name w:val="Heading 3 Char"/>
    <w:basedOn w:val="DefaultParagraphFont"/>
    <w:link w:val="Heading3"/>
    <w:uiPriority w:val="99"/>
    <w:rsid w:val="005661FC"/>
    <w:rPr>
      <w:rFonts w:asciiTheme="minorHAnsi" w:hAnsiTheme="minorHAnsi" w:cstheme="majorBidi"/>
      <w:caps/>
      <w:color w:val="365F91" w:themeColor="accent1" w:themeShade="BF"/>
      <w:spacing w:val="15"/>
      <w:sz w:val="28"/>
      <w:lang w:eastAsia="en-US"/>
    </w:rPr>
  </w:style>
  <w:style w:type="character" w:customStyle="1" w:styleId="Heading4Char">
    <w:name w:val="Heading 4 Char"/>
    <w:basedOn w:val="DefaultParagraphFont"/>
    <w:link w:val="Heading4"/>
    <w:uiPriority w:val="99"/>
    <w:rsid w:val="005661FC"/>
    <w:rPr>
      <w:rFonts w:ascii="Corbel" w:hAnsi="Corbel" w:cstheme="majorBidi"/>
      <w:b/>
      <w:color w:val="365F91" w:themeColor="accent1" w:themeShade="BF"/>
      <w:spacing w:val="10"/>
      <w:lang w:eastAsia="en-US"/>
    </w:rPr>
  </w:style>
  <w:style w:type="character" w:customStyle="1" w:styleId="Heading5Char">
    <w:name w:val="Heading 5 Char"/>
    <w:basedOn w:val="DefaultParagraphFont"/>
    <w:link w:val="Heading5"/>
    <w:uiPriority w:val="99"/>
    <w:rsid w:val="005661FC"/>
    <w:rPr>
      <w:rFonts w:ascii="Corbel" w:hAnsi="Corbel" w:cstheme="majorBidi"/>
      <w:b/>
      <w:color w:val="5F6976"/>
      <w:spacing w:val="10"/>
      <w:lang w:eastAsia="en-US"/>
    </w:rPr>
  </w:style>
  <w:style w:type="character" w:customStyle="1" w:styleId="Heading6Char">
    <w:name w:val="Heading 6 Char"/>
    <w:basedOn w:val="DefaultParagraphFont"/>
    <w:link w:val="Heading6"/>
    <w:uiPriority w:val="99"/>
    <w:rsid w:val="005661FC"/>
    <w:rPr>
      <w:rFonts w:ascii="Corbel" w:hAnsi="Corbel" w:cstheme="majorBidi"/>
      <w:b/>
      <w:color w:val="5F6976"/>
      <w:spacing w:val="10"/>
      <w:lang w:eastAsia="en-US"/>
    </w:rPr>
  </w:style>
  <w:style w:type="character" w:customStyle="1" w:styleId="Heading7Char">
    <w:name w:val="Heading 7 Char"/>
    <w:basedOn w:val="DefaultParagraphFont"/>
    <w:link w:val="Heading7"/>
    <w:uiPriority w:val="99"/>
    <w:rsid w:val="005661FC"/>
    <w:rPr>
      <w:rFonts w:asciiTheme="minorHAnsi" w:hAnsiTheme="minorHAnsi" w:cstheme="majorBidi"/>
      <w:caps/>
      <w:color w:val="5F6976"/>
      <w:spacing w:val="10"/>
      <w:lang w:eastAsia="en-US"/>
    </w:rPr>
  </w:style>
  <w:style w:type="character" w:customStyle="1" w:styleId="Heading8Char">
    <w:name w:val="Heading 8 Char"/>
    <w:basedOn w:val="DefaultParagraphFont"/>
    <w:link w:val="Heading8"/>
    <w:uiPriority w:val="99"/>
    <w:rsid w:val="005661FC"/>
    <w:rPr>
      <w:rFonts w:asciiTheme="minorHAnsi" w:hAnsiTheme="minorHAnsi" w:cstheme="majorBidi"/>
      <w:caps/>
      <w:spacing w:val="10"/>
      <w:sz w:val="18"/>
      <w:szCs w:val="18"/>
      <w:lang w:eastAsia="en-US"/>
    </w:rPr>
  </w:style>
  <w:style w:type="character" w:customStyle="1" w:styleId="Heading9Char">
    <w:name w:val="Heading 9 Char"/>
    <w:basedOn w:val="DefaultParagraphFont"/>
    <w:link w:val="Heading9"/>
    <w:uiPriority w:val="99"/>
    <w:rsid w:val="005661FC"/>
    <w:rPr>
      <w:rFonts w:ascii="Arial" w:hAnsi="Arial" w:cstheme="majorBidi"/>
      <w:i/>
      <w:iCs/>
      <w:caps/>
      <w:spacing w:val="10"/>
      <w:sz w:val="18"/>
      <w:szCs w:val="18"/>
      <w:lang w:eastAsia="en-US"/>
    </w:rPr>
  </w:style>
  <w:style w:type="paragraph" w:styleId="Caption">
    <w:name w:val="caption"/>
    <w:aliases w:val="cp"/>
    <w:basedOn w:val="Normal"/>
    <w:next w:val="Normal"/>
    <w:uiPriority w:val="99"/>
    <w:qFormat/>
    <w:rsid w:val="005661FC"/>
    <w:rPr>
      <w:b/>
      <w:bCs/>
      <w:color w:val="5F6976"/>
      <w:sz w:val="16"/>
      <w:szCs w:val="16"/>
    </w:rPr>
  </w:style>
  <w:style w:type="paragraph" w:styleId="Title">
    <w:name w:val="Title"/>
    <w:basedOn w:val="Normal"/>
    <w:next w:val="Normal"/>
    <w:link w:val="TitleChar"/>
    <w:uiPriority w:val="99"/>
    <w:qFormat/>
    <w:rsid w:val="005661FC"/>
    <w:pPr>
      <w:spacing w:before="0" w:after="0"/>
      <w:outlineLvl w:val="0"/>
    </w:pPr>
    <w:rPr>
      <w:rFonts w:ascii="Arial" w:hAnsi="Arial" w:cstheme="majorBidi"/>
      <w:caps/>
      <w:color w:val="838D9B"/>
      <w:spacing w:val="10"/>
      <w:sz w:val="52"/>
      <w:szCs w:val="52"/>
    </w:rPr>
  </w:style>
  <w:style w:type="character" w:customStyle="1" w:styleId="TitleChar">
    <w:name w:val="Title Char"/>
    <w:basedOn w:val="DefaultParagraphFont"/>
    <w:link w:val="Title"/>
    <w:uiPriority w:val="99"/>
    <w:rsid w:val="005661FC"/>
    <w:rPr>
      <w:rFonts w:ascii="Arial" w:hAnsi="Arial" w:cstheme="majorBidi"/>
      <w:caps/>
      <w:color w:val="838D9B"/>
      <w:spacing w:val="10"/>
      <w:sz w:val="52"/>
      <w:szCs w:val="52"/>
      <w:lang w:eastAsia="en-US"/>
    </w:rPr>
  </w:style>
  <w:style w:type="paragraph" w:styleId="Subtitle">
    <w:name w:val="Subtitle"/>
    <w:basedOn w:val="Normal"/>
    <w:next w:val="Normal"/>
    <w:link w:val="SubtitleChar"/>
    <w:uiPriority w:val="99"/>
    <w:qFormat/>
    <w:rsid w:val="005661FC"/>
    <w:pPr>
      <w:spacing w:before="0" w:after="500"/>
    </w:pPr>
    <w:rPr>
      <w:rFonts w:ascii="Arial" w:hAnsi="Arial" w:cstheme="majorBidi"/>
      <w:caps/>
      <w:color w:val="595959"/>
      <w:spacing w:val="10"/>
      <w:sz w:val="21"/>
      <w:szCs w:val="21"/>
    </w:rPr>
  </w:style>
  <w:style w:type="character" w:customStyle="1" w:styleId="SubtitleChar">
    <w:name w:val="Subtitle Char"/>
    <w:basedOn w:val="DefaultParagraphFont"/>
    <w:link w:val="Subtitle"/>
    <w:uiPriority w:val="99"/>
    <w:rsid w:val="005661FC"/>
    <w:rPr>
      <w:rFonts w:ascii="Arial" w:hAnsi="Arial" w:cstheme="majorBidi"/>
      <w:caps/>
      <w:color w:val="595959"/>
      <w:spacing w:val="10"/>
      <w:sz w:val="21"/>
      <w:szCs w:val="21"/>
      <w:lang w:eastAsia="en-US"/>
    </w:rPr>
  </w:style>
  <w:style w:type="character" w:styleId="Strong">
    <w:name w:val="Strong"/>
    <w:basedOn w:val="DefaultParagraphFont"/>
    <w:uiPriority w:val="22"/>
    <w:qFormat/>
    <w:rsid w:val="005661FC"/>
    <w:rPr>
      <w:rFonts w:cs="Times New Roman"/>
      <w:b/>
    </w:rPr>
  </w:style>
  <w:style w:type="character" w:styleId="Emphasis">
    <w:name w:val="Emphasis"/>
    <w:basedOn w:val="DefaultParagraphFont"/>
    <w:uiPriority w:val="99"/>
    <w:qFormat/>
    <w:rsid w:val="005661FC"/>
    <w:rPr>
      <w:b/>
      <w:caps/>
      <w:color w:val="C00000"/>
      <w:spacing w:val="5"/>
    </w:rPr>
  </w:style>
  <w:style w:type="paragraph" w:styleId="NoSpacing">
    <w:name w:val="No Spacing"/>
    <w:uiPriority w:val="99"/>
    <w:qFormat/>
    <w:rsid w:val="005661FC"/>
    <w:pPr>
      <w:spacing w:before="100"/>
    </w:pPr>
    <w:rPr>
      <w:rFonts w:ascii="Arial" w:hAnsi="Arial"/>
      <w:sz w:val="20"/>
      <w:szCs w:val="20"/>
      <w:lang w:eastAsia="en-US"/>
    </w:rPr>
  </w:style>
  <w:style w:type="paragraph" w:styleId="ListParagraph">
    <w:name w:val="List Paragraph"/>
    <w:basedOn w:val="Normal"/>
    <w:link w:val="ListParagraphChar"/>
    <w:uiPriority w:val="99"/>
    <w:qFormat/>
    <w:rsid w:val="005661FC"/>
    <w:pPr>
      <w:ind w:left="720"/>
      <w:contextualSpacing/>
    </w:pPr>
  </w:style>
  <w:style w:type="paragraph" w:styleId="Quote">
    <w:name w:val="Quote"/>
    <w:basedOn w:val="Normal"/>
    <w:next w:val="Normal"/>
    <w:link w:val="QuoteChar"/>
    <w:uiPriority w:val="99"/>
    <w:qFormat/>
    <w:rsid w:val="005661FC"/>
    <w:rPr>
      <w:rFonts w:ascii="Arial" w:hAnsi="Arial"/>
      <w:i/>
      <w:iCs/>
      <w:szCs w:val="24"/>
    </w:rPr>
  </w:style>
  <w:style w:type="character" w:customStyle="1" w:styleId="QuoteChar">
    <w:name w:val="Quote Char"/>
    <w:basedOn w:val="DefaultParagraphFont"/>
    <w:link w:val="Quote"/>
    <w:uiPriority w:val="99"/>
    <w:rsid w:val="005661FC"/>
    <w:rPr>
      <w:rFonts w:ascii="Arial" w:hAnsi="Arial"/>
      <w:i/>
      <w:iCs/>
      <w:sz w:val="24"/>
      <w:szCs w:val="24"/>
      <w:lang w:eastAsia="en-US"/>
    </w:rPr>
  </w:style>
  <w:style w:type="paragraph" w:styleId="IntenseQuote">
    <w:name w:val="Intense Quote"/>
    <w:basedOn w:val="Normal"/>
    <w:next w:val="Normal"/>
    <w:link w:val="IntenseQuoteChar"/>
    <w:uiPriority w:val="99"/>
    <w:qFormat/>
    <w:rsid w:val="005661FC"/>
    <w:pPr>
      <w:spacing w:before="240" w:after="240"/>
      <w:ind w:left="1080" w:right="1080"/>
      <w:jc w:val="center"/>
    </w:pPr>
    <w:rPr>
      <w:rFonts w:ascii="Arial" w:hAnsi="Arial"/>
      <w:color w:val="838D9B"/>
      <w:szCs w:val="24"/>
    </w:rPr>
  </w:style>
  <w:style w:type="character" w:customStyle="1" w:styleId="IntenseQuoteChar">
    <w:name w:val="Intense Quote Char"/>
    <w:basedOn w:val="DefaultParagraphFont"/>
    <w:link w:val="IntenseQuote"/>
    <w:uiPriority w:val="99"/>
    <w:rsid w:val="005661FC"/>
    <w:rPr>
      <w:rFonts w:ascii="Arial" w:hAnsi="Arial"/>
      <w:color w:val="838D9B"/>
      <w:sz w:val="24"/>
      <w:szCs w:val="24"/>
      <w:lang w:eastAsia="en-US"/>
    </w:rPr>
  </w:style>
  <w:style w:type="character" w:styleId="SubtleEmphasis">
    <w:name w:val="Subtle Emphasis"/>
    <w:basedOn w:val="DefaultParagraphFont"/>
    <w:uiPriority w:val="99"/>
    <w:qFormat/>
    <w:rsid w:val="005661FC"/>
    <w:rPr>
      <w:rFonts w:cs="Times New Roman"/>
      <w:i/>
      <w:color w:val="3F454E"/>
    </w:rPr>
  </w:style>
  <w:style w:type="character" w:styleId="IntenseEmphasis">
    <w:name w:val="Intense Emphasis"/>
    <w:basedOn w:val="DefaultParagraphFont"/>
    <w:uiPriority w:val="99"/>
    <w:qFormat/>
    <w:rsid w:val="005661FC"/>
    <w:rPr>
      <w:rFonts w:cs="Times New Roman"/>
      <w:b/>
      <w:caps/>
      <w:color w:val="3F454E"/>
      <w:spacing w:val="10"/>
    </w:rPr>
  </w:style>
  <w:style w:type="character" w:styleId="SubtleReference">
    <w:name w:val="Subtle Reference"/>
    <w:basedOn w:val="DefaultParagraphFont"/>
    <w:uiPriority w:val="99"/>
    <w:qFormat/>
    <w:rsid w:val="005661FC"/>
    <w:rPr>
      <w:rFonts w:cs="Times New Roman"/>
      <w:b/>
      <w:color w:val="838D9B"/>
    </w:rPr>
  </w:style>
  <w:style w:type="character" w:styleId="IntenseReference">
    <w:name w:val="Intense Reference"/>
    <w:basedOn w:val="DefaultParagraphFont"/>
    <w:uiPriority w:val="99"/>
    <w:qFormat/>
    <w:rsid w:val="005661FC"/>
    <w:rPr>
      <w:rFonts w:cs="Times New Roman"/>
      <w:b/>
      <w:i/>
      <w:caps/>
      <w:color w:val="838D9B"/>
    </w:rPr>
  </w:style>
  <w:style w:type="character" w:styleId="BookTitle">
    <w:name w:val="Book Title"/>
    <w:basedOn w:val="DefaultParagraphFont"/>
    <w:uiPriority w:val="99"/>
    <w:qFormat/>
    <w:rsid w:val="005661FC"/>
    <w:rPr>
      <w:rFonts w:cs="Times New Roman"/>
      <w:b/>
      <w:i/>
      <w:spacing w:val="0"/>
    </w:rPr>
  </w:style>
  <w:style w:type="paragraph" w:styleId="TOCHeading">
    <w:name w:val="TOC Heading"/>
    <w:basedOn w:val="Heading1"/>
    <w:next w:val="Normal"/>
    <w:uiPriority w:val="99"/>
    <w:qFormat/>
    <w:rsid w:val="005661FC"/>
    <w:pPr>
      <w:outlineLvl w:val="9"/>
    </w:pPr>
  </w:style>
  <w:style w:type="character" w:customStyle="1" w:styleId="pressIt">
    <w:name w:val="pressIt"/>
    <w:qFormat/>
    <w:rsid w:val="005661FC"/>
    <w:rPr>
      <w:rFonts w:ascii="Tahoma" w:hAnsi="Tahoma"/>
      <w:b/>
      <w:i/>
      <w:color w:val="06234B"/>
      <w:sz w:val="20"/>
    </w:rPr>
  </w:style>
  <w:style w:type="paragraph" w:customStyle="1" w:styleId="NoNumbHead6">
    <w:name w:val="NoNumbHead6"/>
    <w:basedOn w:val="Heading6"/>
    <w:next w:val="Normal"/>
    <w:qFormat/>
    <w:rsid w:val="005661FC"/>
    <w:rPr>
      <w:rFonts w:asciiTheme="minorHAnsi" w:hAnsiTheme="minorHAnsi"/>
      <w:b w:val="0"/>
    </w:rPr>
  </w:style>
  <w:style w:type="character" w:customStyle="1" w:styleId="manualRef">
    <w:name w:val="manualRef"/>
    <w:qFormat/>
    <w:rsid w:val="005661FC"/>
    <w:rPr>
      <w:rFonts w:ascii="Verdana" w:hAnsi="Verdana"/>
      <w:b/>
      <w:i/>
      <w:noProof/>
      <w:color w:val="EC008C"/>
      <w:sz w:val="20"/>
      <w:lang w:val="en-GB"/>
    </w:rPr>
  </w:style>
  <w:style w:type="paragraph" w:customStyle="1" w:styleId="c8Bullets">
    <w:name w:val="c8Bullets"/>
    <w:basedOn w:val="Normal"/>
    <w:link w:val="c8BulletsChar"/>
    <w:qFormat/>
    <w:rsid w:val="005661FC"/>
    <w:pPr>
      <w:numPr>
        <w:numId w:val="24"/>
      </w:numPr>
      <w:tabs>
        <w:tab w:val="clear" w:pos="926"/>
      </w:tabs>
      <w:ind w:left="720"/>
      <w:contextualSpacing/>
    </w:pPr>
    <w:rPr>
      <w:szCs w:val="22"/>
    </w:rPr>
  </w:style>
  <w:style w:type="character" w:customStyle="1" w:styleId="c8BulletsChar">
    <w:name w:val="c8Bullets Char"/>
    <w:basedOn w:val="DefaultParagraphFont"/>
    <w:link w:val="c8Bullets"/>
    <w:rsid w:val="005661FC"/>
    <w:rPr>
      <w:rFonts w:asciiTheme="minorHAnsi" w:hAnsiTheme="minorHAnsi"/>
      <w:sz w:val="24"/>
      <w:lang w:eastAsia="en-US"/>
    </w:rPr>
  </w:style>
  <w:style w:type="character" w:customStyle="1" w:styleId="itemReference">
    <w:name w:val="itemReference"/>
    <w:basedOn w:val="pressIt"/>
    <w:uiPriority w:val="1"/>
    <w:qFormat/>
    <w:rsid w:val="005661FC"/>
    <w:rPr>
      <w:rFonts w:asciiTheme="minorHAnsi" w:hAnsiTheme="minorHAnsi"/>
      <w:b/>
      <w:i w:val="0"/>
      <w:color w:val="06234B"/>
      <w:sz w:val="24"/>
    </w:rPr>
  </w:style>
  <w:style w:type="character" w:customStyle="1" w:styleId="HeaderChar">
    <w:name w:val="Header Char"/>
    <w:link w:val="Header"/>
    <w:rsid w:val="005661FC"/>
    <w:rPr>
      <w:rFonts w:asciiTheme="minorHAnsi" w:hAnsiTheme="minorHAnsi"/>
      <w:color w:val="1F497D"/>
      <w:sz w:val="32"/>
      <w:szCs w:val="32"/>
    </w:rPr>
  </w:style>
  <w:style w:type="paragraph" w:styleId="ListBullet">
    <w:name w:val="List Bullet"/>
    <w:basedOn w:val="Normal"/>
    <w:link w:val="ListBulletChar"/>
    <w:uiPriority w:val="4"/>
    <w:unhideWhenUsed/>
    <w:qFormat/>
    <w:rsid w:val="005661FC"/>
    <w:pPr>
      <w:tabs>
        <w:tab w:val="num" w:pos="360"/>
      </w:tabs>
      <w:ind w:left="360" w:hanging="360"/>
      <w:contextualSpacing/>
    </w:pPr>
  </w:style>
  <w:style w:type="character" w:customStyle="1" w:styleId="ListParagraphChar">
    <w:name w:val="List Paragraph Char"/>
    <w:basedOn w:val="DefaultParagraphFont"/>
    <w:link w:val="ListParagraph"/>
    <w:uiPriority w:val="99"/>
    <w:rsid w:val="005661FC"/>
    <w:rPr>
      <w:rFonts w:asciiTheme="minorHAnsi" w:hAnsiTheme="minorHAnsi"/>
      <w:sz w:val="24"/>
      <w:szCs w:val="20"/>
      <w:lang w:eastAsia="en-US"/>
    </w:rPr>
  </w:style>
  <w:style w:type="character" w:customStyle="1" w:styleId="ListBulletChar">
    <w:name w:val="List Bullet Char"/>
    <w:basedOn w:val="DefaultParagraphFont"/>
    <w:link w:val="ListBullet"/>
    <w:uiPriority w:val="4"/>
    <w:rsid w:val="003E6942"/>
    <w:rPr>
      <w:rFonts w:asciiTheme="minorHAnsi" w:hAnsiTheme="minorHAnsi"/>
      <w:sz w:val="24"/>
      <w:szCs w:val="20"/>
      <w:lang w:eastAsia="en-US"/>
    </w:rPr>
  </w:style>
  <w:style w:type="paragraph" w:styleId="List">
    <w:name w:val="List"/>
    <w:basedOn w:val="Normal"/>
    <w:rsid w:val="003E6942"/>
    <w:pPr>
      <w:ind w:left="360" w:hanging="360"/>
    </w:pPr>
  </w:style>
  <w:style w:type="paragraph" w:styleId="ListBullet2">
    <w:name w:val="List Bullet 2"/>
    <w:basedOn w:val="Normal"/>
    <w:rsid w:val="003E6942"/>
    <w:pPr>
      <w:numPr>
        <w:numId w:val="21"/>
      </w:numPr>
      <w:contextualSpacing/>
    </w:pPr>
  </w:style>
  <w:style w:type="table" w:customStyle="1" w:styleId="JLTable1">
    <w:name w:val="JL Table 1"/>
    <w:basedOn w:val="TableNormal"/>
    <w:uiPriority w:val="99"/>
    <w:rsid w:val="005661FC"/>
    <w:tblPr>
      <w:tblInd w:w="0" w:type="nil"/>
      <w:tblBorders>
        <w:top w:val="single" w:sz="4" w:space="0" w:color="C6D9F1"/>
        <w:left w:val="single" w:sz="4" w:space="0" w:color="C6D9F1"/>
        <w:bottom w:val="single" w:sz="4" w:space="0" w:color="C6D9F1"/>
        <w:right w:val="single" w:sz="4" w:space="0" w:color="C6D9F1"/>
        <w:insideH w:val="single" w:sz="6" w:space="0" w:color="C6D9F1"/>
        <w:insideV w:val="single" w:sz="6" w:space="0" w:color="C6D9F1"/>
      </w:tblBorders>
    </w:tblPr>
    <w:tblStylePr w:type="firstRow">
      <w:rPr>
        <w:b/>
        <w:color w:val="FFFFFF"/>
      </w:rPr>
      <w:tblPr/>
      <w:tcPr>
        <w:tcBorders>
          <w:top w:val="single" w:sz="4" w:space="0" w:color="C6D9F1"/>
          <w:left w:val="single" w:sz="4" w:space="0" w:color="C6D9F1"/>
          <w:bottom w:val="single" w:sz="4" w:space="0" w:color="C6D9F1"/>
          <w:right w:val="single" w:sz="4" w:space="0" w:color="C6D9F1"/>
          <w:insideH w:val="single" w:sz="4" w:space="0" w:color="C6D9F1"/>
          <w:insideV w:val="single" w:sz="4" w:space="0" w:color="C6D9F1"/>
          <w:tl2br w:val="nil"/>
          <w:tr2bl w:val="nil"/>
        </w:tcBorders>
        <w:shd w:val="clear" w:color="auto" w:fill="4F81BD"/>
      </w:tcPr>
    </w:tblStylePr>
  </w:style>
  <w:style w:type="table" w:customStyle="1" w:styleId="JLTable11">
    <w:name w:val="JL Table 11"/>
    <w:basedOn w:val="TableNormal"/>
    <w:uiPriority w:val="99"/>
    <w:rsid w:val="00745ADD"/>
    <w:rPr>
      <w:sz w:val="20"/>
      <w:szCs w:val="20"/>
    </w:rPr>
    <w:tblPr>
      <w:tblBorders>
        <w:top w:val="single" w:sz="4" w:space="0" w:color="C6D9F1"/>
        <w:left w:val="single" w:sz="4" w:space="0" w:color="C6D9F1"/>
        <w:bottom w:val="single" w:sz="4" w:space="0" w:color="C6D9F1"/>
        <w:right w:val="single" w:sz="4" w:space="0" w:color="C6D9F1"/>
        <w:insideH w:val="single" w:sz="6" w:space="0" w:color="C6D9F1"/>
        <w:insideV w:val="single" w:sz="6" w:space="0" w:color="C6D9F1"/>
      </w:tblBorders>
    </w:tblPr>
    <w:tblStylePr w:type="firstRow">
      <w:rPr>
        <w:b/>
        <w:color w:val="FFFFFF"/>
      </w:rPr>
      <w:tblPr/>
      <w:tcPr>
        <w:tcBorders>
          <w:top w:val="single" w:sz="4" w:space="0" w:color="C6D9F1"/>
          <w:left w:val="single" w:sz="4" w:space="0" w:color="C6D9F1"/>
          <w:bottom w:val="single" w:sz="4" w:space="0" w:color="C6D9F1"/>
          <w:right w:val="single" w:sz="4" w:space="0" w:color="C6D9F1"/>
          <w:insideH w:val="single" w:sz="4" w:space="0" w:color="C6D9F1"/>
          <w:insideV w:val="single" w:sz="4" w:space="0" w:color="C6D9F1"/>
          <w:tl2br w:val="nil"/>
          <w:tr2bl w:val="nil"/>
        </w:tcBorders>
        <w:shd w:val="clear" w:color="auto" w:fill="4F81BD"/>
      </w:tcPr>
    </w:tblStylePr>
  </w:style>
  <w:style w:type="paragraph" w:styleId="FootnoteText">
    <w:name w:val="footnote text"/>
    <w:basedOn w:val="Normal"/>
    <w:link w:val="FootnoteTextChar"/>
    <w:semiHidden/>
    <w:unhideWhenUsed/>
    <w:rsid w:val="008A30DD"/>
    <w:pPr>
      <w:spacing w:before="0" w:after="0"/>
    </w:pPr>
    <w:rPr>
      <w:sz w:val="20"/>
    </w:rPr>
  </w:style>
  <w:style w:type="character" w:customStyle="1" w:styleId="FootnoteTextChar">
    <w:name w:val="Footnote Text Char"/>
    <w:basedOn w:val="DefaultParagraphFont"/>
    <w:link w:val="FootnoteText"/>
    <w:semiHidden/>
    <w:rsid w:val="008A30DD"/>
    <w:rPr>
      <w:rFonts w:asciiTheme="minorHAnsi" w:hAnsiTheme="minorHAnsi"/>
      <w:sz w:val="20"/>
      <w:szCs w:val="20"/>
      <w:lang w:eastAsia="en-US"/>
    </w:rPr>
  </w:style>
  <w:style w:type="character" w:styleId="FootnoteReference">
    <w:name w:val="footnote reference"/>
    <w:basedOn w:val="DefaultParagraphFont"/>
    <w:semiHidden/>
    <w:unhideWhenUsed/>
    <w:rsid w:val="008A30D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7712978">
      <w:bodyDiv w:val="1"/>
      <w:marLeft w:val="0"/>
      <w:marRight w:val="0"/>
      <w:marTop w:val="0"/>
      <w:marBottom w:val="0"/>
      <w:divBdr>
        <w:top w:val="none" w:sz="0" w:space="0" w:color="auto"/>
        <w:left w:val="none" w:sz="0" w:space="0" w:color="auto"/>
        <w:bottom w:val="none" w:sz="0" w:space="0" w:color="auto"/>
        <w:right w:val="none" w:sz="0" w:space="0" w:color="auto"/>
      </w:divBdr>
    </w:div>
    <w:div w:id="764809628">
      <w:bodyDiv w:val="1"/>
      <w:marLeft w:val="0"/>
      <w:marRight w:val="0"/>
      <w:marTop w:val="0"/>
      <w:marBottom w:val="0"/>
      <w:divBdr>
        <w:top w:val="none" w:sz="0" w:space="0" w:color="auto"/>
        <w:left w:val="none" w:sz="0" w:space="0" w:color="auto"/>
        <w:bottom w:val="none" w:sz="0" w:space="0" w:color="auto"/>
        <w:right w:val="none" w:sz="0" w:space="0" w:color="auto"/>
      </w:divBdr>
    </w:div>
    <w:div w:id="876704019">
      <w:bodyDiv w:val="1"/>
      <w:marLeft w:val="0"/>
      <w:marRight w:val="0"/>
      <w:marTop w:val="0"/>
      <w:marBottom w:val="0"/>
      <w:divBdr>
        <w:top w:val="none" w:sz="0" w:space="0" w:color="auto"/>
        <w:left w:val="none" w:sz="0" w:space="0" w:color="auto"/>
        <w:bottom w:val="none" w:sz="0" w:space="0" w:color="auto"/>
        <w:right w:val="none" w:sz="0" w:space="0" w:color="auto"/>
      </w:divBdr>
    </w:div>
    <w:div w:id="895241698">
      <w:bodyDiv w:val="1"/>
      <w:marLeft w:val="0"/>
      <w:marRight w:val="0"/>
      <w:marTop w:val="0"/>
      <w:marBottom w:val="0"/>
      <w:divBdr>
        <w:top w:val="none" w:sz="0" w:space="0" w:color="auto"/>
        <w:left w:val="none" w:sz="0" w:space="0" w:color="auto"/>
        <w:bottom w:val="none" w:sz="0" w:space="0" w:color="auto"/>
        <w:right w:val="none" w:sz="0" w:space="0" w:color="auto"/>
      </w:divBdr>
    </w:div>
    <w:div w:id="1203832487">
      <w:bodyDiv w:val="1"/>
      <w:marLeft w:val="0"/>
      <w:marRight w:val="0"/>
      <w:marTop w:val="0"/>
      <w:marBottom w:val="0"/>
      <w:divBdr>
        <w:top w:val="none" w:sz="0" w:space="0" w:color="auto"/>
        <w:left w:val="none" w:sz="0" w:space="0" w:color="auto"/>
        <w:bottom w:val="none" w:sz="0" w:space="0" w:color="auto"/>
        <w:right w:val="none" w:sz="0" w:space="0" w:color="auto"/>
      </w:divBdr>
    </w:div>
    <w:div w:id="1237744321">
      <w:bodyDiv w:val="1"/>
      <w:marLeft w:val="0"/>
      <w:marRight w:val="0"/>
      <w:marTop w:val="0"/>
      <w:marBottom w:val="0"/>
      <w:divBdr>
        <w:top w:val="none" w:sz="0" w:space="0" w:color="auto"/>
        <w:left w:val="none" w:sz="0" w:space="0" w:color="auto"/>
        <w:bottom w:val="none" w:sz="0" w:space="0" w:color="auto"/>
        <w:right w:val="none" w:sz="0" w:space="0" w:color="auto"/>
      </w:divBdr>
    </w:div>
    <w:div w:id="1471484774">
      <w:bodyDiv w:val="1"/>
      <w:marLeft w:val="0"/>
      <w:marRight w:val="0"/>
      <w:marTop w:val="0"/>
      <w:marBottom w:val="0"/>
      <w:divBdr>
        <w:top w:val="none" w:sz="0" w:space="0" w:color="auto"/>
        <w:left w:val="none" w:sz="0" w:space="0" w:color="auto"/>
        <w:bottom w:val="none" w:sz="0" w:space="0" w:color="auto"/>
        <w:right w:val="none" w:sz="0" w:space="0" w:color="auto"/>
      </w:divBdr>
    </w:div>
    <w:div w:id="1609317722">
      <w:bodyDiv w:val="1"/>
      <w:marLeft w:val="0"/>
      <w:marRight w:val="0"/>
      <w:marTop w:val="0"/>
      <w:marBottom w:val="0"/>
      <w:divBdr>
        <w:top w:val="none" w:sz="0" w:space="0" w:color="auto"/>
        <w:left w:val="none" w:sz="0" w:space="0" w:color="auto"/>
        <w:bottom w:val="none" w:sz="0" w:space="0" w:color="auto"/>
        <w:right w:val="none" w:sz="0" w:space="0" w:color="auto"/>
      </w:divBdr>
    </w:div>
    <w:div w:id="1762096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echnet.microsoft.com/en-us/library/ee857085%28v=office.16%29.aspx" TargetMode="External"/><Relationship Id="rId13" Type="http://schemas.openxmlformats.org/officeDocument/2006/relationships/hyperlink" Target="https://technet.microsoft.com/en-us/library/cc179039(v=office.16).aspx"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ulian.ladbury@berrick-computing.co.uk"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tinyurl.com/zn5bs9d" TargetMode="External"/><Relationship Id="rId14" Type="http://schemas.openxmlformats.org/officeDocument/2006/relationships/hyperlink" Target="http://tinyurl.com/zvavbz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EC5D12-0C08-4CBA-BC3A-40E5F7121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845</Words>
  <Characters>4818</Characters>
  <Application>Microsoft Office Word</Application>
  <DocSecurity>0</DocSecurity>
  <Lines>40</Lines>
  <Paragraphs>11</Paragraphs>
  <ScaleCrop>false</ScaleCrop>
  <Company>Berrick Computing Ltd</Company>
  <LinksUpToDate>false</LinksUpToDate>
  <CharactersWithSpaces>5652</CharactersWithSpaces>
  <SharedDoc>false</SharedDoc>
  <HLinks>
    <vt:vector size="18" baseType="variant">
      <vt:variant>
        <vt:i4>8061033</vt:i4>
      </vt:variant>
      <vt:variant>
        <vt:i4>6</vt:i4>
      </vt:variant>
      <vt:variant>
        <vt:i4>0</vt:i4>
      </vt:variant>
      <vt:variant>
        <vt:i4>5</vt:i4>
      </vt:variant>
      <vt:variant>
        <vt:lpwstr>C:\STE1\Julian\BrownBook\VBA curline=0 MSDn post.pdf</vt:lpwstr>
      </vt:variant>
      <vt:variant>
        <vt:lpwstr/>
      </vt:variant>
      <vt:variant>
        <vt:i4>8061033</vt:i4>
      </vt:variant>
      <vt:variant>
        <vt:i4>3</vt:i4>
      </vt:variant>
      <vt:variant>
        <vt:i4>0</vt:i4>
      </vt:variant>
      <vt:variant>
        <vt:i4>5</vt:i4>
      </vt:variant>
      <vt:variant>
        <vt:lpwstr>C:\STE1\Julian\BrownBook\VBA curline=0 MSDn post.pdf</vt:lpwstr>
      </vt:variant>
      <vt:variant>
        <vt:lpwstr/>
      </vt:variant>
      <vt:variant>
        <vt:i4>3997804</vt:i4>
      </vt:variant>
      <vt:variant>
        <vt:i4>0</vt:i4>
      </vt:variant>
      <vt:variant>
        <vt:i4>0</vt:i4>
      </vt:variant>
      <vt:variant>
        <vt:i4>5</vt:i4>
      </vt:variant>
      <vt:variant>
        <vt:lpwstr>../../../../../Julian/BrownBook/VBA curline=0 MSDn post.pdf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Group Policy settings for Chronolator Macros</dc:title>
  <dc:creator>Berrick Computing Ltd</dc:creator>
  <dc:description>Copyright © 2004-2017 Berrick Computing Ltd www.berrick-computing.co.uk</dc:description>
  <cp:lastModifiedBy/>
  <cp:revision>1</cp:revision>
  <dcterms:created xsi:type="dcterms:W3CDTF">2017-04-23T11:35:00Z</dcterms:created>
  <dcterms:modified xsi:type="dcterms:W3CDTF">2017-04-23T11:35:00Z</dcterms:modified>
</cp:coreProperties>
</file>